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8C25C" w14:textId="34F43F1D" w:rsidR="00C0310F" w:rsidRDefault="00C0310F" w:rsidP="00303756">
      <w:pPr>
        <w:spacing w:line="240" w:lineRule="auto"/>
        <w:rPr>
          <w:lang w:val="en-US"/>
        </w:rPr>
      </w:pPr>
      <w:r>
        <w:drawing>
          <wp:anchor distT="152400" distB="152400" distL="152400" distR="152400" simplePos="0" relativeHeight="251658240" behindDoc="1" locked="0" layoutInCell="1" allowOverlap="1" wp14:anchorId="31E70E8A" wp14:editId="7AF19564">
            <wp:simplePos x="0" y="0"/>
            <wp:positionH relativeFrom="page">
              <wp:posOffset>3028950</wp:posOffset>
            </wp:positionH>
            <wp:positionV relativeFrom="page">
              <wp:posOffset>638175</wp:posOffset>
            </wp:positionV>
            <wp:extent cx="1581785" cy="801370"/>
            <wp:effectExtent l="0" t="0" r="0" b="0"/>
            <wp:wrapNone/>
            <wp:docPr id="1388469464" name="Picture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pic:cNvPicPr>
                      <a:picLocks noChangeAspect="1" noChangeArrowheads="1"/>
                    </pic:cNvPicPr>
                  </pic:nvPicPr>
                  <pic:blipFill>
                    <a:blip r:embed="rId7">
                      <a:extLst>
                        <a:ext uri="{28A0092B-C50C-407E-A947-70E740481C1C}">
                          <a14:useLocalDpi xmlns:a14="http://schemas.microsoft.com/office/drawing/2010/main" val="0"/>
                        </a:ext>
                      </a:extLst>
                    </a:blip>
                    <a:srcRect b="38219"/>
                    <a:stretch>
                      <a:fillRect/>
                    </a:stretch>
                  </pic:blipFill>
                  <pic:spPr bwMode="auto">
                    <a:xfrm>
                      <a:off x="0" y="0"/>
                      <a:ext cx="1581785"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443CA" w14:textId="77777777" w:rsidR="00C0310F" w:rsidRDefault="00C0310F" w:rsidP="00303756">
      <w:pPr>
        <w:spacing w:line="240" w:lineRule="auto"/>
        <w:rPr>
          <w:lang w:val="en-US"/>
        </w:rPr>
      </w:pPr>
    </w:p>
    <w:p w14:paraId="1FFEED94" w14:textId="77777777" w:rsidR="00C0310F" w:rsidRPr="00C0310F" w:rsidRDefault="00C0310F" w:rsidP="00303756">
      <w:pPr>
        <w:suppressAutoHyphens/>
        <w:spacing w:after="0" w:line="240" w:lineRule="auto"/>
        <w:jc w:val="center"/>
        <w:rPr>
          <w:rFonts w:ascii="Calibri" w:eastAsia="Arial Unicode MS" w:hAnsi="Calibri" w:cs="Arial Unicode MS"/>
          <w:b/>
          <w:bCs/>
          <w:noProof w:val="0"/>
          <w:color w:val="44546A"/>
          <w:kern w:val="0"/>
          <w:sz w:val="16"/>
          <w:szCs w:val="16"/>
          <w:u w:color="44546A"/>
          <w:shd w:val="clear" w:color="FFFFFF" w:fill="FFFFFF"/>
          <w:lang w:val="ru-RU" w:eastAsia="mk-MK"/>
          <w14:ligatures w14:val="none"/>
        </w:rPr>
      </w:pPr>
    </w:p>
    <w:p w14:paraId="11ED0C4D" w14:textId="17400FAE" w:rsidR="00C0310F" w:rsidRPr="00C0310F" w:rsidRDefault="00C0310F" w:rsidP="00303756">
      <w:pPr>
        <w:suppressAutoHyphens/>
        <w:spacing w:after="0" w:line="240" w:lineRule="auto"/>
        <w:jc w:val="center"/>
        <w:rPr>
          <w:rFonts w:ascii="Calibri" w:eastAsia="Arial Unicode MS" w:hAnsi="Calibri" w:cs="Arial Unicode MS"/>
          <w:b/>
          <w:bCs/>
          <w:noProof w:val="0"/>
          <w:color w:val="44546A"/>
          <w:kern w:val="0"/>
          <w:sz w:val="16"/>
          <w:szCs w:val="16"/>
          <w:u w:color="44546A"/>
          <w:shd w:val="clear" w:color="FFFFFF" w:fill="FFFFFF"/>
          <w:lang w:val="ru-RU" w:eastAsia="mk-MK"/>
          <w14:ligatures w14:val="none"/>
        </w:rPr>
      </w:pPr>
      <w:r w:rsidRPr="00C0310F">
        <w:rPr>
          <w:rFonts w:ascii="Calibri" w:eastAsia="Arial Unicode MS" w:hAnsi="Calibri" w:cs="Arial Unicode MS"/>
          <w:b/>
          <w:bCs/>
          <w:noProof w:val="0"/>
          <w:color w:val="44546A"/>
          <w:kern w:val="0"/>
          <w:sz w:val="16"/>
          <w:szCs w:val="16"/>
          <w:u w:color="44546A"/>
          <w:shd w:val="clear" w:color="FFFFFF" w:fill="FFFFFF"/>
          <w:lang w:val="ru-RU" w:eastAsia="mk-MK"/>
          <w14:ligatures w14:val="none"/>
        </w:rPr>
        <w:t>ДРЖАВЕН СОВЕТ ЗА ПРЕВЕНЦИЈА НА</w:t>
      </w:r>
    </w:p>
    <w:p w14:paraId="4DFDAF07" w14:textId="77777777" w:rsidR="00C0310F" w:rsidRPr="00C0310F" w:rsidRDefault="00C0310F" w:rsidP="00303756">
      <w:pPr>
        <w:suppressAutoHyphens/>
        <w:spacing w:after="0" w:line="240" w:lineRule="auto"/>
        <w:jc w:val="center"/>
        <w:rPr>
          <w:rFonts w:ascii="Calibri" w:eastAsia="Arial Unicode MS" w:hAnsi="Calibri" w:cs="Arial Unicode MS"/>
          <w:b/>
          <w:bCs/>
          <w:noProof w:val="0"/>
          <w:color w:val="44546A"/>
          <w:kern w:val="0"/>
          <w:sz w:val="16"/>
          <w:szCs w:val="16"/>
          <w:u w:color="44546A"/>
          <w:shd w:val="clear" w:color="FFFFFF" w:fill="FFFFFF"/>
          <w:lang w:val="ru-RU" w:eastAsia="mk-MK"/>
          <w14:ligatures w14:val="none"/>
        </w:rPr>
      </w:pPr>
      <w:r w:rsidRPr="00C0310F">
        <w:rPr>
          <w:rFonts w:ascii="Calibri" w:eastAsia="Arial Unicode MS" w:hAnsi="Calibri" w:cs="Arial Unicode MS"/>
          <w:b/>
          <w:bCs/>
          <w:noProof w:val="0"/>
          <w:color w:val="44546A"/>
          <w:kern w:val="0"/>
          <w:sz w:val="16"/>
          <w:szCs w:val="16"/>
          <w:u w:color="44546A"/>
          <w:shd w:val="clear" w:color="FFFFFF" w:fill="FFFFFF"/>
          <w:lang w:val="ru-RU" w:eastAsia="mk-MK"/>
          <w14:ligatures w14:val="none"/>
        </w:rPr>
        <w:t>ДЕТСКО ПРЕСТАПНИШТВО И ПРАВДА ЗА ДЕЦА</w:t>
      </w:r>
    </w:p>
    <w:p w14:paraId="18307D35" w14:textId="79EE24DA" w:rsidR="00C0310F" w:rsidRPr="005662C9" w:rsidRDefault="00C0310F" w:rsidP="00303756">
      <w:pPr>
        <w:suppressAutoHyphens/>
        <w:spacing w:after="0" w:line="240" w:lineRule="auto"/>
        <w:jc w:val="center"/>
        <w:rPr>
          <w:rFonts w:ascii="Calibri" w:eastAsia="Arial Unicode MS" w:hAnsi="Calibri" w:cs="Arial Unicode MS"/>
          <w:noProof w:val="0"/>
          <w:color w:val="000000"/>
          <w:kern w:val="0"/>
          <w:u w:color="000000"/>
          <w:shd w:val="clear" w:color="FFFFFF" w:fill="FFFFFF"/>
          <w:lang w:val="ru-RU" w:eastAsia="mk-MK"/>
          <w14:ligatures w14:val="none"/>
        </w:rPr>
      </w:pPr>
      <w:r w:rsidRPr="005662C9">
        <w:rPr>
          <w:rFonts w:ascii="Calibri" w:eastAsia="Arial Unicode MS" w:hAnsi="Calibri" w:cs="Arial Unicode MS"/>
          <w:b/>
          <w:bCs/>
          <w:noProof w:val="0"/>
          <w:color w:val="44546A"/>
          <w:kern w:val="0"/>
          <w:sz w:val="16"/>
          <w:szCs w:val="16"/>
          <w:u w:color="44546A"/>
          <w:shd w:val="clear" w:color="FFFFFF" w:fill="FFFFFF"/>
          <w:lang w:val="ru-RU" w:eastAsia="mk-MK"/>
          <w14:ligatures w14:val="none"/>
        </w:rPr>
        <w:t>РЕПУБЛИКА СЕВЕРНА МАКЕДОНИЈА</w:t>
      </w:r>
    </w:p>
    <w:p w14:paraId="5343262A" w14:textId="131F5B0A" w:rsidR="00AA00FD" w:rsidRPr="005662C9" w:rsidRDefault="00AA00FD" w:rsidP="00303756">
      <w:pPr>
        <w:spacing w:line="240" w:lineRule="auto"/>
        <w:rPr>
          <w:lang w:val="ru-RU"/>
        </w:rPr>
      </w:pPr>
    </w:p>
    <w:p w14:paraId="624E953B" w14:textId="22B85362" w:rsidR="00C0310F" w:rsidRPr="00907781" w:rsidRDefault="00907781" w:rsidP="00303756">
      <w:pPr>
        <w:spacing w:line="240" w:lineRule="auto"/>
        <w:rPr>
          <w:u w:val="single"/>
        </w:rPr>
      </w:pPr>
      <w:r w:rsidRPr="005662C9">
        <w:rPr>
          <w:lang w:val="ru-RU"/>
        </w:rPr>
        <w:tab/>
      </w:r>
      <w:r w:rsidRPr="005662C9">
        <w:rPr>
          <w:lang w:val="ru-RU"/>
        </w:rPr>
        <w:tab/>
      </w:r>
      <w:r w:rsidRPr="005662C9">
        <w:rPr>
          <w:lang w:val="ru-RU"/>
        </w:rPr>
        <w:tab/>
      </w:r>
      <w:r w:rsidRPr="005662C9">
        <w:rPr>
          <w:lang w:val="ru-RU"/>
        </w:rPr>
        <w:tab/>
      </w:r>
      <w:r w:rsidRPr="005662C9">
        <w:rPr>
          <w:lang w:val="ru-RU"/>
        </w:rPr>
        <w:tab/>
      </w:r>
      <w:r w:rsidRPr="005662C9">
        <w:rPr>
          <w:lang w:val="ru-RU"/>
        </w:rPr>
        <w:tab/>
      </w:r>
      <w:r w:rsidRPr="005662C9">
        <w:rPr>
          <w:lang w:val="ru-RU"/>
        </w:rPr>
        <w:tab/>
      </w:r>
      <w:r w:rsidRPr="005662C9">
        <w:rPr>
          <w:lang w:val="ru-RU"/>
        </w:rPr>
        <w:tab/>
      </w:r>
      <w:r w:rsidRPr="005662C9">
        <w:rPr>
          <w:lang w:val="ru-RU"/>
        </w:rPr>
        <w:tab/>
      </w:r>
      <w:r w:rsidR="00693D14">
        <w:rPr>
          <w:u w:val="single"/>
        </w:rPr>
        <w:t>ФИНАЛНА</w:t>
      </w:r>
      <w:r w:rsidRPr="00907781">
        <w:rPr>
          <w:u w:val="single"/>
        </w:rPr>
        <w:t xml:space="preserve"> ВЕРЗИЈА</w:t>
      </w:r>
      <w:r>
        <w:rPr>
          <w:u w:val="single"/>
        </w:rPr>
        <w:t xml:space="preserve"> </w:t>
      </w:r>
    </w:p>
    <w:p w14:paraId="0AB5E4CD" w14:textId="77777777" w:rsidR="00C0310F" w:rsidRPr="005662C9" w:rsidRDefault="00C0310F" w:rsidP="00303756">
      <w:pPr>
        <w:spacing w:line="240" w:lineRule="auto"/>
        <w:rPr>
          <w:lang w:val="ru-RU"/>
        </w:rPr>
      </w:pPr>
    </w:p>
    <w:p w14:paraId="3AB516AC" w14:textId="77777777" w:rsidR="00C0310F" w:rsidRPr="005662C9" w:rsidRDefault="00C0310F" w:rsidP="00303756">
      <w:pPr>
        <w:spacing w:line="240" w:lineRule="auto"/>
        <w:rPr>
          <w:lang w:val="ru-RU"/>
        </w:rPr>
      </w:pPr>
    </w:p>
    <w:p w14:paraId="67FA2010" w14:textId="77777777" w:rsidR="00C0310F" w:rsidRPr="005662C9" w:rsidRDefault="00C0310F" w:rsidP="00303756">
      <w:pPr>
        <w:spacing w:line="240" w:lineRule="auto"/>
        <w:rPr>
          <w:rFonts w:ascii="Times New Roman" w:hAnsi="Times New Roman" w:cs="Times New Roman"/>
          <w:lang w:val="ru-RU"/>
        </w:rPr>
      </w:pPr>
    </w:p>
    <w:p w14:paraId="6164FCA2" w14:textId="77777777" w:rsidR="00C32BE1" w:rsidRDefault="00364BDA" w:rsidP="00303756">
      <w:pPr>
        <w:spacing w:after="0" w:line="240" w:lineRule="auto"/>
        <w:jc w:val="center"/>
        <w:rPr>
          <w:rFonts w:ascii="Times New Roman" w:eastAsia="Calibri" w:hAnsi="Times New Roman" w:cs="Times New Roman"/>
          <w:b/>
          <w:bCs/>
          <w:noProof w:val="0"/>
          <w:kern w:val="0"/>
          <w:sz w:val="28"/>
          <w:szCs w:val="28"/>
          <w14:ligatures w14:val="none"/>
        </w:rPr>
      </w:pPr>
      <w:r w:rsidRPr="004721BE">
        <w:rPr>
          <w:rFonts w:ascii="Times New Roman" w:hAnsi="Times New Roman" w:cs="Times New Roman"/>
          <w:b/>
          <w:bCs/>
          <w:sz w:val="28"/>
          <w:szCs w:val="28"/>
        </w:rPr>
        <w:t xml:space="preserve">ИЗВЕШТАЈ ЗА СПРОВЕДУВАЊЕ НА </w:t>
      </w:r>
      <w:r w:rsidRPr="004721BE">
        <w:rPr>
          <w:rFonts w:ascii="Times New Roman" w:eastAsia="Calibri" w:hAnsi="Times New Roman" w:cs="Times New Roman"/>
          <w:b/>
          <w:bCs/>
          <w:noProof w:val="0"/>
          <w:kern w:val="0"/>
          <w:sz w:val="28"/>
          <w:szCs w:val="28"/>
          <w14:ligatures w14:val="none"/>
        </w:rPr>
        <w:t xml:space="preserve">АКЦИСКИОТ ПЛАН </w:t>
      </w:r>
    </w:p>
    <w:p w14:paraId="0D7802FA" w14:textId="77777777" w:rsidR="000549DB" w:rsidRDefault="00364BDA" w:rsidP="00303756">
      <w:pPr>
        <w:spacing w:after="0" w:line="240" w:lineRule="auto"/>
        <w:jc w:val="center"/>
        <w:rPr>
          <w:rFonts w:ascii="Times New Roman" w:eastAsia="Calibri" w:hAnsi="Times New Roman" w:cs="Times New Roman"/>
          <w:b/>
          <w:bCs/>
          <w:noProof w:val="0"/>
          <w:kern w:val="0"/>
          <w:sz w:val="28"/>
          <w:szCs w:val="28"/>
          <w14:ligatures w14:val="none"/>
        </w:rPr>
      </w:pPr>
      <w:r w:rsidRPr="004721BE">
        <w:rPr>
          <w:rFonts w:ascii="Times New Roman" w:eastAsia="Calibri" w:hAnsi="Times New Roman" w:cs="Times New Roman"/>
          <w:b/>
          <w:bCs/>
          <w:noProof w:val="0"/>
          <w:kern w:val="0"/>
          <w:sz w:val="28"/>
          <w:szCs w:val="28"/>
          <w14:ligatures w14:val="none"/>
        </w:rPr>
        <w:t xml:space="preserve">[2023-2024] </w:t>
      </w:r>
    </w:p>
    <w:p w14:paraId="092940E5" w14:textId="78B68778" w:rsidR="00C32BE1" w:rsidRDefault="00364BDA" w:rsidP="00303756">
      <w:pPr>
        <w:spacing w:after="0" w:line="240" w:lineRule="auto"/>
        <w:jc w:val="center"/>
        <w:rPr>
          <w:rFonts w:ascii="Times New Roman" w:eastAsia="Calibri" w:hAnsi="Times New Roman" w:cs="Times New Roman"/>
          <w:b/>
          <w:bCs/>
          <w:noProof w:val="0"/>
          <w:kern w:val="0"/>
          <w:sz w:val="28"/>
          <w:szCs w:val="28"/>
          <w14:ligatures w14:val="none"/>
        </w:rPr>
      </w:pPr>
      <w:r w:rsidRPr="004721BE">
        <w:rPr>
          <w:rFonts w:ascii="Times New Roman" w:eastAsia="Calibri" w:hAnsi="Times New Roman" w:cs="Times New Roman"/>
          <w:b/>
          <w:bCs/>
          <w:noProof w:val="0"/>
          <w:kern w:val="0"/>
          <w:sz w:val="28"/>
          <w:szCs w:val="28"/>
          <w14:ligatures w14:val="none"/>
        </w:rPr>
        <w:t>ЗА СПРОВЕДУВАЊЕ НА НАЦИОНАЛНАТА СТРАТЕГИЈА ЗА ПРЕВЕНЦИЈА И ПРАВДА ЗА ДЕЦА</w:t>
      </w:r>
    </w:p>
    <w:p w14:paraId="372A9C2F" w14:textId="77777777" w:rsidR="000549DB" w:rsidRDefault="00364BDA" w:rsidP="00303756">
      <w:pPr>
        <w:spacing w:after="0" w:line="240" w:lineRule="auto"/>
        <w:jc w:val="center"/>
        <w:rPr>
          <w:rFonts w:ascii="Times New Roman" w:eastAsia="Calibri" w:hAnsi="Times New Roman" w:cs="Times New Roman"/>
          <w:b/>
          <w:bCs/>
          <w:noProof w:val="0"/>
          <w:kern w:val="0"/>
          <w:sz w:val="28"/>
          <w:szCs w:val="28"/>
          <w14:ligatures w14:val="none"/>
        </w:rPr>
      </w:pPr>
      <w:r w:rsidRPr="004721BE">
        <w:rPr>
          <w:rFonts w:ascii="Times New Roman" w:eastAsia="Calibri" w:hAnsi="Times New Roman" w:cs="Times New Roman"/>
          <w:b/>
          <w:bCs/>
          <w:noProof w:val="0"/>
          <w:kern w:val="0"/>
          <w:sz w:val="28"/>
          <w:szCs w:val="28"/>
          <w14:ligatures w14:val="none"/>
        </w:rPr>
        <w:t xml:space="preserve"> [2022-202</w:t>
      </w:r>
      <w:r w:rsidR="00A16141">
        <w:rPr>
          <w:rFonts w:ascii="Times New Roman" w:eastAsia="Calibri" w:hAnsi="Times New Roman" w:cs="Times New Roman"/>
          <w:b/>
          <w:bCs/>
          <w:noProof w:val="0"/>
          <w:kern w:val="0"/>
          <w:sz w:val="28"/>
          <w:szCs w:val="28"/>
          <w14:ligatures w14:val="none"/>
        </w:rPr>
        <w:t>7</w:t>
      </w:r>
      <w:r w:rsidRPr="004721BE">
        <w:rPr>
          <w:rFonts w:ascii="Times New Roman" w:eastAsia="Calibri" w:hAnsi="Times New Roman" w:cs="Times New Roman"/>
          <w:b/>
          <w:bCs/>
          <w:noProof w:val="0"/>
          <w:kern w:val="0"/>
          <w:sz w:val="28"/>
          <w:szCs w:val="28"/>
          <w14:ligatures w14:val="none"/>
        </w:rPr>
        <w:t>]</w:t>
      </w:r>
      <w:r w:rsidR="000549DB">
        <w:rPr>
          <w:rFonts w:ascii="Times New Roman" w:eastAsia="Calibri" w:hAnsi="Times New Roman" w:cs="Times New Roman"/>
          <w:b/>
          <w:bCs/>
          <w:noProof w:val="0"/>
          <w:kern w:val="0"/>
          <w:sz w:val="28"/>
          <w:szCs w:val="28"/>
          <w14:ligatures w14:val="none"/>
        </w:rPr>
        <w:t xml:space="preserve"> И </w:t>
      </w:r>
    </w:p>
    <w:p w14:paraId="01D743F3" w14:textId="1ACFF65A" w:rsidR="00364BDA" w:rsidRPr="004721BE" w:rsidRDefault="000549DB" w:rsidP="00303756">
      <w:pPr>
        <w:spacing w:after="0" w:line="240" w:lineRule="auto"/>
        <w:jc w:val="center"/>
        <w:rPr>
          <w:rFonts w:ascii="Times New Roman" w:eastAsia="Calibri" w:hAnsi="Times New Roman" w:cs="Times New Roman"/>
          <w:b/>
          <w:bCs/>
          <w:noProof w:val="0"/>
          <w:kern w:val="0"/>
          <w:sz w:val="28"/>
          <w:szCs w:val="28"/>
          <w14:ligatures w14:val="none"/>
        </w:rPr>
      </w:pPr>
      <w:r>
        <w:rPr>
          <w:rFonts w:ascii="Times New Roman" w:eastAsia="Calibri" w:hAnsi="Times New Roman" w:cs="Times New Roman"/>
          <w:b/>
          <w:bCs/>
          <w:noProof w:val="0"/>
          <w:kern w:val="0"/>
          <w:sz w:val="28"/>
          <w:szCs w:val="28"/>
          <w14:ligatures w14:val="none"/>
        </w:rPr>
        <w:t>АКЦИСКИ ПЛАН 2022-2023</w:t>
      </w:r>
    </w:p>
    <w:p w14:paraId="708001F9" w14:textId="77777777" w:rsidR="00364BDA" w:rsidRPr="004721BE" w:rsidRDefault="00364BDA" w:rsidP="00303756">
      <w:pPr>
        <w:spacing w:line="240" w:lineRule="auto"/>
        <w:jc w:val="center"/>
        <w:rPr>
          <w:rFonts w:ascii="Times New Roman" w:eastAsia="Calibri" w:hAnsi="Times New Roman" w:cs="Times New Roman"/>
          <w:b/>
          <w:bCs/>
          <w:noProof w:val="0"/>
          <w:kern w:val="0"/>
          <w:sz w:val="28"/>
          <w:szCs w:val="28"/>
          <w14:ligatures w14:val="none"/>
        </w:rPr>
      </w:pPr>
    </w:p>
    <w:p w14:paraId="08F2797D" w14:textId="77777777" w:rsidR="00364BDA" w:rsidRPr="004721BE" w:rsidRDefault="00364BDA" w:rsidP="00303756">
      <w:pPr>
        <w:spacing w:line="240" w:lineRule="auto"/>
        <w:jc w:val="center"/>
        <w:rPr>
          <w:rFonts w:ascii="Times New Roman" w:eastAsia="Calibri" w:hAnsi="Times New Roman" w:cs="Times New Roman"/>
          <w:b/>
          <w:bCs/>
          <w:noProof w:val="0"/>
          <w:kern w:val="0"/>
          <w:sz w:val="28"/>
          <w:szCs w:val="28"/>
          <w14:ligatures w14:val="none"/>
        </w:rPr>
      </w:pPr>
    </w:p>
    <w:p w14:paraId="726438F6" w14:textId="77777777" w:rsidR="00364BDA" w:rsidRPr="004721BE" w:rsidRDefault="00364BDA" w:rsidP="00303756">
      <w:pPr>
        <w:spacing w:line="240" w:lineRule="auto"/>
        <w:jc w:val="center"/>
        <w:rPr>
          <w:rFonts w:ascii="Times New Roman" w:eastAsia="Calibri" w:hAnsi="Times New Roman" w:cs="Times New Roman"/>
          <w:b/>
          <w:bCs/>
          <w:noProof w:val="0"/>
          <w:kern w:val="0"/>
          <w:sz w:val="28"/>
          <w:szCs w:val="28"/>
          <w14:ligatures w14:val="none"/>
        </w:rPr>
      </w:pPr>
    </w:p>
    <w:p w14:paraId="74A966BD" w14:textId="77777777" w:rsidR="00364BDA" w:rsidRPr="004721BE" w:rsidRDefault="00364BDA" w:rsidP="00303756">
      <w:pPr>
        <w:spacing w:line="240" w:lineRule="auto"/>
        <w:jc w:val="center"/>
        <w:rPr>
          <w:rFonts w:ascii="Times New Roman" w:eastAsia="Calibri" w:hAnsi="Times New Roman" w:cs="Times New Roman"/>
          <w:b/>
          <w:bCs/>
          <w:noProof w:val="0"/>
          <w:kern w:val="0"/>
          <w:sz w:val="28"/>
          <w:szCs w:val="28"/>
          <w14:ligatures w14:val="none"/>
        </w:rPr>
      </w:pPr>
    </w:p>
    <w:p w14:paraId="5BC35173" w14:textId="77777777" w:rsidR="00364BDA" w:rsidRPr="004721BE" w:rsidRDefault="00364BDA" w:rsidP="00303756">
      <w:pPr>
        <w:spacing w:line="240" w:lineRule="auto"/>
        <w:jc w:val="center"/>
        <w:rPr>
          <w:rFonts w:ascii="Times New Roman" w:eastAsia="Calibri" w:hAnsi="Times New Roman" w:cs="Times New Roman"/>
          <w:b/>
          <w:bCs/>
          <w:noProof w:val="0"/>
          <w:kern w:val="0"/>
          <w:sz w:val="28"/>
          <w:szCs w:val="28"/>
          <w14:ligatures w14:val="none"/>
        </w:rPr>
      </w:pPr>
    </w:p>
    <w:p w14:paraId="1F00A367" w14:textId="77777777" w:rsidR="00364BDA" w:rsidRPr="004721BE" w:rsidRDefault="00364BDA" w:rsidP="00303756">
      <w:pPr>
        <w:spacing w:line="240" w:lineRule="auto"/>
        <w:jc w:val="center"/>
        <w:rPr>
          <w:rFonts w:ascii="Times New Roman" w:eastAsia="Calibri" w:hAnsi="Times New Roman" w:cs="Times New Roman"/>
          <w:b/>
          <w:bCs/>
          <w:noProof w:val="0"/>
          <w:kern w:val="0"/>
          <w:sz w:val="28"/>
          <w:szCs w:val="28"/>
          <w14:ligatures w14:val="none"/>
        </w:rPr>
      </w:pPr>
    </w:p>
    <w:p w14:paraId="10A61CB5" w14:textId="77777777" w:rsidR="00364BDA" w:rsidRPr="004721BE" w:rsidRDefault="00364BDA" w:rsidP="00303756">
      <w:pPr>
        <w:spacing w:line="240" w:lineRule="auto"/>
        <w:jc w:val="center"/>
        <w:rPr>
          <w:rFonts w:ascii="Times New Roman" w:eastAsia="Calibri" w:hAnsi="Times New Roman" w:cs="Times New Roman"/>
          <w:b/>
          <w:bCs/>
          <w:noProof w:val="0"/>
          <w:kern w:val="0"/>
          <w:sz w:val="28"/>
          <w:szCs w:val="28"/>
          <w14:ligatures w14:val="none"/>
        </w:rPr>
      </w:pPr>
    </w:p>
    <w:p w14:paraId="7D6FAFA6" w14:textId="77777777" w:rsidR="00364BDA" w:rsidRPr="004721BE" w:rsidRDefault="00364BDA" w:rsidP="00303756">
      <w:pPr>
        <w:spacing w:line="240" w:lineRule="auto"/>
        <w:jc w:val="center"/>
        <w:rPr>
          <w:rFonts w:ascii="Times New Roman" w:eastAsia="Calibri" w:hAnsi="Times New Roman" w:cs="Times New Roman"/>
          <w:b/>
          <w:bCs/>
          <w:noProof w:val="0"/>
          <w:kern w:val="0"/>
          <w:sz w:val="28"/>
          <w:szCs w:val="28"/>
          <w14:ligatures w14:val="none"/>
        </w:rPr>
      </w:pPr>
    </w:p>
    <w:p w14:paraId="1B113C70" w14:textId="77777777" w:rsidR="00364BDA" w:rsidRPr="004721BE" w:rsidRDefault="00364BDA" w:rsidP="00303756">
      <w:pPr>
        <w:spacing w:line="240" w:lineRule="auto"/>
        <w:jc w:val="center"/>
        <w:rPr>
          <w:rFonts w:ascii="Times New Roman" w:eastAsia="Calibri" w:hAnsi="Times New Roman" w:cs="Times New Roman"/>
          <w:b/>
          <w:bCs/>
          <w:noProof w:val="0"/>
          <w:kern w:val="0"/>
          <w:sz w:val="28"/>
          <w:szCs w:val="28"/>
          <w14:ligatures w14:val="none"/>
        </w:rPr>
      </w:pPr>
    </w:p>
    <w:p w14:paraId="16947BF0" w14:textId="159299F3" w:rsidR="00364BDA" w:rsidRPr="004721BE" w:rsidRDefault="0046312F" w:rsidP="00303756">
      <w:pPr>
        <w:spacing w:line="240" w:lineRule="auto"/>
        <w:jc w:val="center"/>
        <w:rPr>
          <w:rFonts w:ascii="Times New Roman" w:eastAsia="Calibri" w:hAnsi="Times New Roman" w:cs="Times New Roman"/>
          <w:noProof w:val="0"/>
          <w:kern w:val="0"/>
          <w:sz w:val="28"/>
          <w:szCs w:val="28"/>
          <w14:ligatures w14:val="none"/>
        </w:rPr>
      </w:pPr>
      <w:r>
        <w:rPr>
          <w:rFonts w:ascii="Times New Roman" w:eastAsia="Calibri" w:hAnsi="Times New Roman" w:cs="Times New Roman"/>
          <w:noProof w:val="0"/>
          <w:kern w:val="0"/>
          <w:sz w:val="28"/>
          <w:szCs w:val="28"/>
          <w14:ligatures w14:val="none"/>
        </w:rPr>
        <w:t>Април,</w:t>
      </w:r>
      <w:r w:rsidR="00364BDA" w:rsidRPr="004721BE">
        <w:rPr>
          <w:rFonts w:ascii="Times New Roman" w:eastAsia="Calibri" w:hAnsi="Times New Roman" w:cs="Times New Roman"/>
          <w:noProof w:val="0"/>
          <w:kern w:val="0"/>
          <w:sz w:val="28"/>
          <w:szCs w:val="28"/>
          <w14:ligatures w14:val="none"/>
        </w:rPr>
        <w:t xml:space="preserve"> 2025година</w:t>
      </w:r>
    </w:p>
    <w:p w14:paraId="7DFD8EB0" w14:textId="77777777" w:rsidR="00364BDA" w:rsidRPr="004721BE" w:rsidRDefault="00364BDA" w:rsidP="00303756">
      <w:pPr>
        <w:spacing w:line="240" w:lineRule="auto"/>
        <w:jc w:val="center"/>
        <w:rPr>
          <w:rFonts w:ascii="Times New Roman" w:eastAsia="Calibri" w:hAnsi="Times New Roman" w:cs="Times New Roman"/>
          <w:noProof w:val="0"/>
          <w:kern w:val="0"/>
          <w:sz w:val="28"/>
          <w:szCs w:val="28"/>
          <w14:ligatures w14:val="none"/>
        </w:rPr>
      </w:pPr>
    </w:p>
    <w:p w14:paraId="61708A7A" w14:textId="77777777" w:rsidR="00364BDA" w:rsidRPr="004721BE" w:rsidRDefault="00364BDA" w:rsidP="00303756">
      <w:pPr>
        <w:spacing w:line="240" w:lineRule="auto"/>
        <w:jc w:val="center"/>
        <w:rPr>
          <w:rFonts w:ascii="Times New Roman" w:eastAsia="Calibri" w:hAnsi="Times New Roman" w:cs="Times New Roman"/>
          <w:noProof w:val="0"/>
          <w:kern w:val="0"/>
          <w:sz w:val="28"/>
          <w:szCs w:val="28"/>
          <w14:ligatures w14:val="none"/>
        </w:rPr>
      </w:pPr>
    </w:p>
    <w:p w14:paraId="24FCA46B" w14:textId="77777777" w:rsidR="00364BDA" w:rsidRPr="004721BE" w:rsidRDefault="00364BDA" w:rsidP="00303756">
      <w:pPr>
        <w:spacing w:line="240" w:lineRule="auto"/>
        <w:jc w:val="center"/>
        <w:rPr>
          <w:rFonts w:ascii="Times New Roman" w:eastAsia="Calibri" w:hAnsi="Times New Roman" w:cs="Times New Roman"/>
          <w:noProof w:val="0"/>
          <w:kern w:val="0"/>
          <w:sz w:val="28"/>
          <w:szCs w:val="28"/>
          <w14:ligatures w14:val="none"/>
        </w:rPr>
      </w:pPr>
    </w:p>
    <w:p w14:paraId="259B0438" w14:textId="77777777" w:rsidR="00364BDA" w:rsidRPr="004721BE" w:rsidRDefault="00364BDA" w:rsidP="00303756">
      <w:pPr>
        <w:spacing w:line="240" w:lineRule="auto"/>
        <w:jc w:val="center"/>
        <w:rPr>
          <w:rFonts w:ascii="Times New Roman" w:eastAsia="Calibri" w:hAnsi="Times New Roman" w:cs="Times New Roman"/>
          <w:noProof w:val="0"/>
          <w:kern w:val="0"/>
          <w:sz w:val="28"/>
          <w:szCs w:val="28"/>
          <w14:ligatures w14:val="none"/>
        </w:rPr>
      </w:pPr>
    </w:p>
    <w:p w14:paraId="0B17445E" w14:textId="77777777" w:rsidR="00364BDA" w:rsidRPr="004721BE" w:rsidRDefault="00364BDA" w:rsidP="00303756">
      <w:pPr>
        <w:spacing w:line="240" w:lineRule="auto"/>
        <w:jc w:val="center"/>
        <w:rPr>
          <w:rFonts w:ascii="Times New Roman" w:eastAsia="Calibri" w:hAnsi="Times New Roman" w:cs="Times New Roman"/>
          <w:noProof w:val="0"/>
          <w:kern w:val="0"/>
          <w:sz w:val="28"/>
          <w:szCs w:val="28"/>
          <w14:ligatures w14:val="none"/>
        </w:rPr>
      </w:pPr>
    </w:p>
    <w:p w14:paraId="09CFB017" w14:textId="77777777" w:rsidR="00364BDA" w:rsidRDefault="00364BDA" w:rsidP="00303756">
      <w:pPr>
        <w:spacing w:line="240" w:lineRule="auto"/>
        <w:jc w:val="center"/>
        <w:rPr>
          <w:rFonts w:ascii="Times New Roman" w:eastAsia="Calibri" w:hAnsi="Times New Roman" w:cs="Times New Roman"/>
          <w:noProof w:val="0"/>
          <w:kern w:val="0"/>
          <w:sz w:val="28"/>
          <w:szCs w:val="28"/>
          <w14:ligatures w14:val="none"/>
        </w:rPr>
      </w:pPr>
    </w:p>
    <w:p w14:paraId="034EBA0B" w14:textId="77777777" w:rsidR="00303756" w:rsidRDefault="00303756" w:rsidP="00303756">
      <w:pPr>
        <w:spacing w:line="240" w:lineRule="auto"/>
        <w:jc w:val="center"/>
        <w:rPr>
          <w:rFonts w:ascii="Times New Roman" w:eastAsia="Calibri" w:hAnsi="Times New Roman" w:cs="Times New Roman"/>
          <w:noProof w:val="0"/>
          <w:kern w:val="0"/>
          <w:sz w:val="28"/>
          <w:szCs w:val="28"/>
          <w14:ligatures w14:val="none"/>
        </w:rPr>
      </w:pPr>
    </w:p>
    <w:p w14:paraId="2980C55B" w14:textId="77777777" w:rsidR="00303756" w:rsidRPr="004721BE" w:rsidRDefault="00303756" w:rsidP="00303756">
      <w:pPr>
        <w:spacing w:line="240" w:lineRule="auto"/>
        <w:jc w:val="center"/>
        <w:rPr>
          <w:rFonts w:ascii="Times New Roman" w:eastAsia="Calibri" w:hAnsi="Times New Roman" w:cs="Times New Roman"/>
          <w:noProof w:val="0"/>
          <w:kern w:val="0"/>
          <w:sz w:val="28"/>
          <w:szCs w:val="28"/>
          <w14:ligatures w14:val="none"/>
        </w:rPr>
      </w:pPr>
    </w:p>
    <w:p w14:paraId="2C8C94F1" w14:textId="77777777" w:rsidR="00364BDA" w:rsidRPr="004721BE" w:rsidRDefault="00364BDA" w:rsidP="00303756">
      <w:pPr>
        <w:spacing w:line="240" w:lineRule="auto"/>
        <w:jc w:val="center"/>
        <w:rPr>
          <w:rFonts w:ascii="Times New Roman" w:eastAsia="Calibri" w:hAnsi="Times New Roman" w:cs="Times New Roman"/>
          <w:noProof w:val="0"/>
          <w:kern w:val="0"/>
          <w:sz w:val="28"/>
          <w:szCs w:val="28"/>
          <w14:ligatures w14:val="none"/>
        </w:rPr>
      </w:pPr>
    </w:p>
    <w:p w14:paraId="40FCB956" w14:textId="77777777" w:rsidR="00391955" w:rsidRPr="004721BE" w:rsidRDefault="00391955" w:rsidP="00303756">
      <w:pPr>
        <w:spacing w:line="240" w:lineRule="auto"/>
        <w:jc w:val="center"/>
        <w:rPr>
          <w:rFonts w:ascii="Times New Roman" w:hAnsi="Times New Roman" w:cs="Times New Roman"/>
          <w:b/>
          <w:bCs/>
          <w:sz w:val="28"/>
          <w:szCs w:val="28"/>
        </w:rPr>
      </w:pPr>
      <w:r w:rsidRPr="00391955">
        <w:rPr>
          <w:rFonts w:ascii="Times New Roman" w:hAnsi="Times New Roman" w:cs="Times New Roman"/>
          <w:b/>
          <w:bCs/>
          <w:sz w:val="28"/>
          <w:szCs w:val="28"/>
        </w:rPr>
        <w:t xml:space="preserve">ЛИСТА НА КРАТЕНКИ </w:t>
      </w:r>
    </w:p>
    <w:p w14:paraId="334AA36A" w14:textId="77777777" w:rsidR="00391955" w:rsidRPr="004721BE" w:rsidRDefault="00391955" w:rsidP="00303756">
      <w:pPr>
        <w:spacing w:line="240" w:lineRule="auto"/>
        <w:jc w:val="center"/>
        <w:rPr>
          <w:rFonts w:ascii="Times New Roman" w:hAnsi="Times New Roman" w:cs="Times New Roman"/>
          <w:b/>
          <w:bCs/>
          <w:sz w:val="28"/>
          <w:szCs w:val="28"/>
        </w:rPr>
      </w:pPr>
    </w:p>
    <w:p w14:paraId="3682E212" w14:textId="77777777" w:rsidR="00391955" w:rsidRPr="004721BE" w:rsidRDefault="00391955" w:rsidP="00303756">
      <w:pPr>
        <w:spacing w:line="240" w:lineRule="auto"/>
        <w:jc w:val="center"/>
        <w:rPr>
          <w:rFonts w:ascii="Times New Roman" w:hAnsi="Times New Roman" w:cs="Times New Roman"/>
          <w:b/>
          <w:bCs/>
          <w:sz w:val="28"/>
          <w:szCs w:val="28"/>
        </w:rPr>
      </w:pPr>
    </w:p>
    <w:p w14:paraId="58EC8305" w14:textId="77777777" w:rsidR="00C32BE1" w:rsidRPr="004721BE" w:rsidRDefault="00C32BE1" w:rsidP="00303756">
      <w:pPr>
        <w:spacing w:line="240" w:lineRule="auto"/>
        <w:jc w:val="center"/>
        <w:rPr>
          <w:rFonts w:ascii="Times New Roman" w:hAnsi="Times New Roman" w:cs="Times New Roman"/>
          <w:b/>
          <w:bCs/>
          <w:sz w:val="28"/>
          <w:szCs w:val="28"/>
        </w:rPr>
      </w:pPr>
    </w:p>
    <w:p w14:paraId="4C71BD0B" w14:textId="77777777" w:rsidR="00391955" w:rsidRPr="00391955" w:rsidRDefault="00391955" w:rsidP="00303756">
      <w:pPr>
        <w:spacing w:line="240" w:lineRule="auto"/>
        <w:jc w:val="center"/>
        <w:rPr>
          <w:rFonts w:ascii="Times New Roman" w:hAnsi="Times New Roman" w:cs="Times New Roman"/>
          <w:sz w:val="28"/>
          <w:szCs w:val="28"/>
        </w:rPr>
      </w:pPr>
    </w:p>
    <w:p w14:paraId="642ED7C8" w14:textId="77777777" w:rsidR="0043512D" w:rsidRDefault="00391955" w:rsidP="00303756">
      <w:pPr>
        <w:spacing w:line="240" w:lineRule="auto"/>
        <w:rPr>
          <w:rFonts w:ascii="Times New Roman" w:hAnsi="Times New Roman" w:cs="Times New Roman"/>
          <w:sz w:val="28"/>
          <w:szCs w:val="28"/>
        </w:rPr>
      </w:pPr>
      <w:r w:rsidRPr="00391955">
        <w:rPr>
          <w:rFonts w:ascii="Times New Roman" w:hAnsi="Times New Roman" w:cs="Times New Roman"/>
          <w:sz w:val="28"/>
          <w:szCs w:val="28"/>
        </w:rPr>
        <w:t>РСМ Република Северна Македонија</w:t>
      </w:r>
    </w:p>
    <w:p w14:paraId="503ED645" w14:textId="06C255E5" w:rsidR="007C5F6A" w:rsidRPr="003F500A" w:rsidRDefault="007C5F6A" w:rsidP="00303756">
      <w:pPr>
        <w:spacing w:line="240" w:lineRule="auto"/>
        <w:rPr>
          <w:rFonts w:ascii="Times New Roman" w:hAnsi="Times New Roman" w:cs="Times New Roman"/>
          <w:sz w:val="28"/>
          <w:szCs w:val="28"/>
        </w:rPr>
      </w:pPr>
      <w:r w:rsidRPr="003F500A">
        <w:rPr>
          <w:rFonts w:ascii="Times New Roman" w:hAnsi="Times New Roman" w:cs="Times New Roman"/>
          <w:sz w:val="28"/>
          <w:szCs w:val="28"/>
        </w:rPr>
        <w:t>НС Национална стратегија за превенција и правда за деца во Република Северна Македонија [2022- 2027 и Акциски план] [2022-2023]</w:t>
      </w:r>
    </w:p>
    <w:p w14:paraId="3A5EF754" w14:textId="0DAA1045" w:rsidR="00391955" w:rsidRDefault="0043512D" w:rsidP="00303756">
      <w:pPr>
        <w:spacing w:line="240" w:lineRule="auto"/>
        <w:rPr>
          <w:rFonts w:ascii="Times New Roman" w:hAnsi="Times New Roman" w:cs="Times New Roman"/>
          <w:sz w:val="28"/>
          <w:szCs w:val="28"/>
        </w:rPr>
      </w:pPr>
      <w:r>
        <w:rPr>
          <w:rFonts w:ascii="Times New Roman" w:hAnsi="Times New Roman" w:cs="Times New Roman"/>
          <w:sz w:val="28"/>
          <w:szCs w:val="28"/>
        </w:rPr>
        <w:t>АП Акциски план</w:t>
      </w:r>
      <w:r w:rsidR="00391955" w:rsidRPr="00391955">
        <w:rPr>
          <w:rFonts w:ascii="Times New Roman" w:hAnsi="Times New Roman" w:cs="Times New Roman"/>
          <w:sz w:val="28"/>
          <w:szCs w:val="28"/>
        </w:rPr>
        <w:t xml:space="preserve"> </w:t>
      </w:r>
    </w:p>
    <w:p w14:paraId="752C5367" w14:textId="6E909F3D" w:rsidR="006960CB" w:rsidRDefault="006960CB" w:rsidP="00303756">
      <w:pPr>
        <w:spacing w:line="240" w:lineRule="auto"/>
        <w:rPr>
          <w:rFonts w:ascii="Times New Roman" w:hAnsi="Times New Roman" w:cs="Times New Roman"/>
          <w:sz w:val="28"/>
          <w:szCs w:val="28"/>
        </w:rPr>
      </w:pPr>
      <w:r>
        <w:rPr>
          <w:rFonts w:ascii="Times New Roman" w:hAnsi="Times New Roman" w:cs="Times New Roman"/>
          <w:sz w:val="28"/>
          <w:szCs w:val="28"/>
        </w:rPr>
        <w:t>ДС Државен совет за превенција на детско престапништво и правда за децата</w:t>
      </w:r>
    </w:p>
    <w:p w14:paraId="5E3A401F" w14:textId="58B277A4" w:rsidR="00C32BE1" w:rsidRPr="00391955" w:rsidRDefault="00C32BE1" w:rsidP="00303756">
      <w:pPr>
        <w:spacing w:line="240" w:lineRule="auto"/>
        <w:rPr>
          <w:rFonts w:ascii="Times New Roman" w:hAnsi="Times New Roman" w:cs="Times New Roman"/>
          <w:sz w:val="28"/>
          <w:szCs w:val="28"/>
        </w:rPr>
      </w:pPr>
      <w:r>
        <w:rPr>
          <w:rFonts w:ascii="Times New Roman" w:hAnsi="Times New Roman" w:cs="Times New Roman"/>
          <w:sz w:val="28"/>
          <w:szCs w:val="28"/>
        </w:rPr>
        <w:t>ОС Општински совети за превенција на детско престапништво</w:t>
      </w:r>
    </w:p>
    <w:p w14:paraId="6843183F" w14:textId="2BFB3075" w:rsidR="00391955" w:rsidRPr="00391955" w:rsidRDefault="00391955" w:rsidP="00303756">
      <w:pPr>
        <w:spacing w:line="240" w:lineRule="auto"/>
        <w:rPr>
          <w:rFonts w:ascii="Times New Roman" w:hAnsi="Times New Roman" w:cs="Times New Roman"/>
          <w:sz w:val="28"/>
          <w:szCs w:val="28"/>
        </w:rPr>
      </w:pPr>
      <w:r w:rsidRPr="004721BE">
        <w:rPr>
          <w:rFonts w:ascii="Times New Roman" w:hAnsi="Times New Roman" w:cs="Times New Roman"/>
          <w:sz w:val="28"/>
          <w:szCs w:val="28"/>
        </w:rPr>
        <w:t>МП Министерство за правда</w:t>
      </w:r>
    </w:p>
    <w:p w14:paraId="710614B5" w14:textId="7F6C4738" w:rsidR="00391955" w:rsidRPr="004721BE" w:rsidRDefault="00391955" w:rsidP="00303756">
      <w:pPr>
        <w:spacing w:line="240" w:lineRule="auto"/>
        <w:rPr>
          <w:rFonts w:ascii="Times New Roman" w:hAnsi="Times New Roman" w:cs="Times New Roman"/>
          <w:sz w:val="28"/>
          <w:szCs w:val="28"/>
        </w:rPr>
      </w:pPr>
      <w:r w:rsidRPr="004721BE">
        <w:rPr>
          <w:rFonts w:ascii="Times New Roman" w:hAnsi="Times New Roman" w:cs="Times New Roman"/>
          <w:sz w:val="28"/>
          <w:szCs w:val="28"/>
        </w:rPr>
        <w:t>МВР Министерство за внатрешни работи</w:t>
      </w:r>
    </w:p>
    <w:p w14:paraId="040CA584" w14:textId="41B61739" w:rsidR="00391955" w:rsidRPr="00391955" w:rsidRDefault="00391955" w:rsidP="00303756">
      <w:pPr>
        <w:spacing w:line="240" w:lineRule="auto"/>
        <w:rPr>
          <w:rFonts w:ascii="Times New Roman" w:hAnsi="Times New Roman" w:cs="Times New Roman"/>
          <w:sz w:val="28"/>
          <w:szCs w:val="28"/>
        </w:rPr>
      </w:pPr>
      <w:r w:rsidRPr="004721BE">
        <w:rPr>
          <w:rFonts w:ascii="Times New Roman" w:hAnsi="Times New Roman" w:cs="Times New Roman"/>
          <w:sz w:val="28"/>
          <w:szCs w:val="28"/>
        </w:rPr>
        <w:t>МСПДМ Министерство за социјална политика демографија и млади</w:t>
      </w:r>
    </w:p>
    <w:p w14:paraId="11554C35" w14:textId="29BE0830" w:rsidR="00391955" w:rsidRPr="00391955" w:rsidRDefault="00391955" w:rsidP="00303756">
      <w:pPr>
        <w:spacing w:line="240" w:lineRule="auto"/>
        <w:rPr>
          <w:rFonts w:ascii="Times New Roman" w:hAnsi="Times New Roman" w:cs="Times New Roman"/>
          <w:sz w:val="28"/>
          <w:szCs w:val="28"/>
        </w:rPr>
      </w:pPr>
      <w:r w:rsidRPr="004721BE">
        <w:rPr>
          <w:rFonts w:ascii="Times New Roman" w:hAnsi="Times New Roman" w:cs="Times New Roman"/>
          <w:sz w:val="28"/>
          <w:szCs w:val="28"/>
        </w:rPr>
        <w:t>НП Народен правобранител</w:t>
      </w:r>
    </w:p>
    <w:p w14:paraId="5D758057" w14:textId="77777777" w:rsidR="00391955" w:rsidRDefault="00391955" w:rsidP="00303756">
      <w:pPr>
        <w:spacing w:line="240" w:lineRule="auto"/>
        <w:rPr>
          <w:rFonts w:ascii="Times New Roman" w:hAnsi="Times New Roman" w:cs="Times New Roman"/>
          <w:sz w:val="28"/>
          <w:szCs w:val="28"/>
        </w:rPr>
      </w:pPr>
      <w:r w:rsidRPr="00391955">
        <w:rPr>
          <w:rFonts w:ascii="Times New Roman" w:hAnsi="Times New Roman" w:cs="Times New Roman"/>
          <w:sz w:val="28"/>
          <w:szCs w:val="28"/>
        </w:rPr>
        <w:t xml:space="preserve">АСЈО Академија за судии и јавни обвинители </w:t>
      </w:r>
    </w:p>
    <w:p w14:paraId="4A46BEA3" w14:textId="5EA64BA8" w:rsidR="0056740E" w:rsidRPr="0056740E" w:rsidRDefault="0056740E" w:rsidP="00303756">
      <w:pPr>
        <w:spacing w:line="240" w:lineRule="auto"/>
        <w:rPr>
          <w:rFonts w:ascii="Times New Roman" w:hAnsi="Times New Roman" w:cs="Times New Roman"/>
          <w:sz w:val="28"/>
          <w:szCs w:val="28"/>
        </w:rPr>
      </w:pPr>
      <w:r w:rsidRPr="0056740E">
        <w:rPr>
          <w:rFonts w:ascii="Times New Roman" w:hAnsi="Times New Roman" w:cs="Times New Roman"/>
          <w:sz w:val="28"/>
          <w:szCs w:val="28"/>
        </w:rPr>
        <w:t xml:space="preserve">АКРСМ Адвокатска </w:t>
      </w:r>
      <w:r>
        <w:rPr>
          <w:rFonts w:ascii="Times New Roman" w:hAnsi="Times New Roman" w:cs="Times New Roman"/>
          <w:sz w:val="28"/>
          <w:szCs w:val="28"/>
        </w:rPr>
        <w:t>К</w:t>
      </w:r>
      <w:r w:rsidRPr="0056740E">
        <w:rPr>
          <w:rFonts w:ascii="Times New Roman" w:hAnsi="Times New Roman" w:cs="Times New Roman"/>
          <w:sz w:val="28"/>
          <w:szCs w:val="28"/>
        </w:rPr>
        <w:t xml:space="preserve">омора на Рпублика Северна Македонија </w:t>
      </w:r>
    </w:p>
    <w:p w14:paraId="7FC96670" w14:textId="77777777" w:rsidR="00391955" w:rsidRPr="00391955" w:rsidRDefault="00391955" w:rsidP="00303756">
      <w:pPr>
        <w:spacing w:line="240" w:lineRule="auto"/>
        <w:rPr>
          <w:rFonts w:ascii="Times New Roman" w:hAnsi="Times New Roman" w:cs="Times New Roman"/>
          <w:sz w:val="28"/>
          <w:szCs w:val="28"/>
        </w:rPr>
      </w:pPr>
      <w:r w:rsidRPr="00391955">
        <w:rPr>
          <w:rFonts w:ascii="Times New Roman" w:hAnsi="Times New Roman" w:cs="Times New Roman"/>
          <w:sz w:val="28"/>
          <w:szCs w:val="28"/>
        </w:rPr>
        <w:t xml:space="preserve">ГО Граѓански организации </w:t>
      </w:r>
    </w:p>
    <w:p w14:paraId="006D572A" w14:textId="64C5C800" w:rsidR="00391955" w:rsidRPr="00391955" w:rsidRDefault="00391955" w:rsidP="00303756">
      <w:pPr>
        <w:spacing w:line="240" w:lineRule="auto"/>
        <w:rPr>
          <w:rFonts w:ascii="Times New Roman" w:hAnsi="Times New Roman" w:cs="Times New Roman"/>
          <w:sz w:val="28"/>
          <w:szCs w:val="28"/>
        </w:rPr>
      </w:pPr>
      <w:r w:rsidRPr="004721BE">
        <w:rPr>
          <w:rFonts w:ascii="Times New Roman" w:hAnsi="Times New Roman" w:cs="Times New Roman"/>
          <w:sz w:val="28"/>
          <w:szCs w:val="28"/>
        </w:rPr>
        <w:t>ЗПД Закон за правда за децата</w:t>
      </w:r>
      <w:r w:rsidRPr="00391955">
        <w:rPr>
          <w:rFonts w:ascii="Times New Roman" w:hAnsi="Times New Roman" w:cs="Times New Roman"/>
          <w:sz w:val="28"/>
          <w:szCs w:val="28"/>
        </w:rPr>
        <w:t xml:space="preserve"> </w:t>
      </w:r>
    </w:p>
    <w:p w14:paraId="6768895E" w14:textId="77777777" w:rsidR="00391955" w:rsidRPr="004721BE" w:rsidRDefault="00391955" w:rsidP="00303756">
      <w:pPr>
        <w:spacing w:line="240" w:lineRule="auto"/>
        <w:rPr>
          <w:rFonts w:ascii="Times New Roman" w:hAnsi="Times New Roman" w:cs="Times New Roman"/>
          <w:sz w:val="28"/>
          <w:szCs w:val="28"/>
        </w:rPr>
      </w:pPr>
    </w:p>
    <w:p w14:paraId="0A65EBCC" w14:textId="77777777" w:rsidR="00391955" w:rsidRPr="004721BE" w:rsidRDefault="00391955" w:rsidP="00303756">
      <w:pPr>
        <w:spacing w:line="240" w:lineRule="auto"/>
        <w:rPr>
          <w:rFonts w:ascii="Times New Roman" w:hAnsi="Times New Roman" w:cs="Times New Roman"/>
          <w:sz w:val="28"/>
          <w:szCs w:val="28"/>
        </w:rPr>
      </w:pPr>
    </w:p>
    <w:p w14:paraId="26CB5B91" w14:textId="77777777" w:rsidR="00391955" w:rsidRDefault="00391955" w:rsidP="00303756">
      <w:pPr>
        <w:spacing w:line="240" w:lineRule="auto"/>
        <w:rPr>
          <w:sz w:val="28"/>
          <w:szCs w:val="28"/>
        </w:rPr>
      </w:pPr>
    </w:p>
    <w:p w14:paraId="132362EB" w14:textId="77777777" w:rsidR="00391955" w:rsidRDefault="00391955" w:rsidP="00303756">
      <w:pPr>
        <w:spacing w:line="240" w:lineRule="auto"/>
        <w:rPr>
          <w:sz w:val="28"/>
          <w:szCs w:val="28"/>
        </w:rPr>
      </w:pPr>
    </w:p>
    <w:p w14:paraId="5EDA6ED4" w14:textId="77777777" w:rsidR="00391955" w:rsidRDefault="00391955" w:rsidP="00303756">
      <w:pPr>
        <w:spacing w:line="240" w:lineRule="auto"/>
        <w:rPr>
          <w:sz w:val="28"/>
          <w:szCs w:val="28"/>
        </w:rPr>
      </w:pPr>
    </w:p>
    <w:p w14:paraId="688D673A" w14:textId="77777777" w:rsidR="00391955" w:rsidRDefault="00391955" w:rsidP="00303756">
      <w:pPr>
        <w:spacing w:line="240" w:lineRule="auto"/>
        <w:rPr>
          <w:sz w:val="28"/>
          <w:szCs w:val="28"/>
        </w:rPr>
      </w:pPr>
    </w:p>
    <w:p w14:paraId="0B63C7F3" w14:textId="77777777" w:rsidR="00391955" w:rsidRDefault="00391955" w:rsidP="00303756">
      <w:pPr>
        <w:spacing w:line="240" w:lineRule="auto"/>
        <w:rPr>
          <w:rFonts w:ascii="Times New Roman" w:hAnsi="Times New Roman" w:cs="Times New Roman"/>
          <w:sz w:val="24"/>
          <w:szCs w:val="24"/>
        </w:rPr>
      </w:pPr>
    </w:p>
    <w:p w14:paraId="20BD5D1E" w14:textId="77777777" w:rsidR="00C32BE1" w:rsidRDefault="00C32BE1" w:rsidP="00303756">
      <w:pPr>
        <w:spacing w:line="240" w:lineRule="auto"/>
        <w:rPr>
          <w:rFonts w:ascii="Times New Roman" w:hAnsi="Times New Roman" w:cs="Times New Roman"/>
          <w:sz w:val="24"/>
          <w:szCs w:val="24"/>
        </w:rPr>
      </w:pPr>
    </w:p>
    <w:p w14:paraId="654B0A75" w14:textId="77777777" w:rsidR="00C32BE1" w:rsidRPr="00EE4089" w:rsidRDefault="00C32BE1" w:rsidP="00303756">
      <w:pPr>
        <w:spacing w:line="240" w:lineRule="auto"/>
        <w:rPr>
          <w:rFonts w:ascii="Times New Roman" w:hAnsi="Times New Roman" w:cs="Times New Roman"/>
          <w:sz w:val="24"/>
          <w:szCs w:val="24"/>
        </w:rPr>
      </w:pPr>
    </w:p>
    <w:p w14:paraId="618C584A" w14:textId="77777777" w:rsidR="00391955" w:rsidRPr="00EE4089" w:rsidRDefault="00391955" w:rsidP="00303756">
      <w:pPr>
        <w:spacing w:line="240" w:lineRule="auto"/>
        <w:rPr>
          <w:rFonts w:ascii="Times New Roman" w:hAnsi="Times New Roman" w:cs="Times New Roman"/>
          <w:sz w:val="24"/>
          <w:szCs w:val="24"/>
        </w:rPr>
      </w:pPr>
    </w:p>
    <w:p w14:paraId="4B0DBCC7" w14:textId="0951A1ED" w:rsidR="00391955" w:rsidRPr="00EE4089" w:rsidRDefault="00391955" w:rsidP="00303756">
      <w:pPr>
        <w:pStyle w:val="Default"/>
        <w:jc w:val="both"/>
      </w:pPr>
      <w:r w:rsidRPr="00EE4089">
        <w:rPr>
          <w:b/>
          <w:bCs/>
        </w:rPr>
        <w:t>I. ВОВЕД</w:t>
      </w:r>
    </w:p>
    <w:p w14:paraId="58075A19" w14:textId="77777777" w:rsidR="00391955" w:rsidRPr="00EE4089" w:rsidRDefault="00391955" w:rsidP="00303756">
      <w:pPr>
        <w:pStyle w:val="Default"/>
        <w:jc w:val="both"/>
        <w:rPr>
          <w:b/>
          <w:bCs/>
        </w:rPr>
      </w:pPr>
    </w:p>
    <w:p w14:paraId="690FEFBD" w14:textId="08F31720" w:rsidR="00391955" w:rsidRPr="00EE4089" w:rsidRDefault="00391955" w:rsidP="00303756">
      <w:pPr>
        <w:pStyle w:val="Default"/>
        <w:jc w:val="both"/>
      </w:pPr>
      <w:r w:rsidRPr="00EE4089">
        <w:rPr>
          <w:b/>
          <w:bCs/>
        </w:rPr>
        <w:t>Предмет и цели на Извештајот</w:t>
      </w:r>
      <w:r w:rsidR="00A16141" w:rsidRPr="00EE4089">
        <w:rPr>
          <w:b/>
          <w:bCs/>
        </w:rPr>
        <w:t>:</w:t>
      </w:r>
      <w:r w:rsidRPr="00EE4089">
        <w:rPr>
          <w:b/>
          <w:bCs/>
        </w:rPr>
        <w:t xml:space="preserve"> </w:t>
      </w:r>
    </w:p>
    <w:p w14:paraId="6F21C767" w14:textId="4B4145DF" w:rsidR="00A16141" w:rsidRPr="00EE4089" w:rsidRDefault="00391955" w:rsidP="00303756">
      <w:pPr>
        <w:spacing w:after="0" w:line="240" w:lineRule="auto"/>
        <w:jc w:val="both"/>
        <w:rPr>
          <w:rFonts w:ascii="Times New Roman" w:hAnsi="Times New Roman" w:cs="Times New Roman"/>
          <w:noProof w:val="0"/>
          <w:color w:val="000000"/>
          <w:kern w:val="0"/>
          <w:sz w:val="24"/>
          <w:szCs w:val="24"/>
        </w:rPr>
      </w:pPr>
      <w:r w:rsidRPr="00EE4089">
        <w:rPr>
          <w:rFonts w:ascii="Times New Roman" w:hAnsi="Times New Roman" w:cs="Times New Roman"/>
          <w:noProof w:val="0"/>
          <w:color w:val="000000"/>
          <w:kern w:val="0"/>
          <w:sz w:val="24"/>
          <w:szCs w:val="24"/>
        </w:rPr>
        <w:t xml:space="preserve">Овој извештај содржи предглед на спроведувањето на </w:t>
      </w:r>
      <w:r w:rsidR="00A16141" w:rsidRPr="00EE4089">
        <w:rPr>
          <w:rFonts w:ascii="Times New Roman" w:hAnsi="Times New Roman" w:cs="Times New Roman"/>
          <w:noProof w:val="0"/>
          <w:color w:val="000000"/>
          <w:kern w:val="0"/>
          <w:sz w:val="24"/>
          <w:szCs w:val="24"/>
        </w:rPr>
        <w:t>Акцискиот план [2023-2024] за спроведување на Националната стратегија за превенција и правда за деца [2022-2027].</w:t>
      </w:r>
    </w:p>
    <w:p w14:paraId="2A73B6D3" w14:textId="77777777" w:rsidR="00274546" w:rsidRPr="00EE4089" w:rsidRDefault="00391955" w:rsidP="00303756">
      <w:pPr>
        <w:pStyle w:val="Default"/>
        <w:jc w:val="both"/>
      </w:pPr>
      <w:r w:rsidRPr="00EE4089">
        <w:t xml:space="preserve">Извештајот го опишува и оценува статусот на спроведувањето на секоја поединечна активност од </w:t>
      </w:r>
      <w:r w:rsidR="0043512D" w:rsidRPr="00EE4089">
        <w:t>АП.</w:t>
      </w:r>
      <w:r w:rsidRPr="00EE4089">
        <w:t xml:space="preserve"> </w:t>
      </w:r>
    </w:p>
    <w:p w14:paraId="5CD6EBCF" w14:textId="77777777" w:rsidR="00C32BE1" w:rsidRDefault="00013851" w:rsidP="00303756">
      <w:pPr>
        <w:pStyle w:val="Default"/>
        <w:jc w:val="both"/>
      </w:pPr>
      <w:r w:rsidRPr="00EE4089">
        <w:t xml:space="preserve">Извештајот </w:t>
      </w:r>
      <w:r w:rsidR="00274546" w:rsidRPr="00EE4089">
        <w:t xml:space="preserve">исто така </w:t>
      </w:r>
      <w:r w:rsidR="00391955" w:rsidRPr="00EE4089">
        <w:t xml:space="preserve">ги идентификува и опишува проблемите и предизвиците кои се забележани при имплементацијата на </w:t>
      </w:r>
      <w:r w:rsidR="0043512D" w:rsidRPr="00EE4089">
        <w:t>одделните активности</w:t>
      </w:r>
      <w:r w:rsidR="00391955" w:rsidRPr="00EE4089">
        <w:t xml:space="preserve">. </w:t>
      </w:r>
    </w:p>
    <w:p w14:paraId="7572EDDA" w14:textId="0ADD0A0B" w:rsidR="0043512D" w:rsidRPr="00EE4089" w:rsidRDefault="00391955" w:rsidP="00303756">
      <w:pPr>
        <w:pStyle w:val="Default"/>
        <w:jc w:val="both"/>
      </w:pPr>
      <w:r w:rsidRPr="00EE4089">
        <w:t xml:space="preserve">Препораките и заклучоците од овој Извештај </w:t>
      </w:r>
      <w:r w:rsidR="00013851" w:rsidRPr="00EE4089">
        <w:t>ќе</w:t>
      </w:r>
      <w:r w:rsidRPr="00EE4089">
        <w:t xml:space="preserve"> се употребат при процесот на планирање и спроведување на </w:t>
      </w:r>
      <w:r w:rsidR="0043512D" w:rsidRPr="00EE4089">
        <w:t>АП за 2025-2026 година.</w:t>
      </w:r>
    </w:p>
    <w:p w14:paraId="7BA219E8" w14:textId="77777777" w:rsidR="0043512D" w:rsidRPr="00EE4089" w:rsidRDefault="0043512D" w:rsidP="00303756">
      <w:pPr>
        <w:pStyle w:val="Default"/>
        <w:jc w:val="both"/>
      </w:pPr>
    </w:p>
    <w:p w14:paraId="2A1F25D1" w14:textId="77777777" w:rsidR="00391955" w:rsidRPr="00EE4089" w:rsidRDefault="00391955" w:rsidP="00303756">
      <w:pPr>
        <w:pStyle w:val="Default"/>
        <w:jc w:val="both"/>
      </w:pPr>
      <w:r w:rsidRPr="00EE4089">
        <w:rPr>
          <w:b/>
          <w:bCs/>
        </w:rPr>
        <w:t xml:space="preserve">Методолошки пристап </w:t>
      </w:r>
    </w:p>
    <w:p w14:paraId="65A667D9" w14:textId="77777777" w:rsidR="00C32BE1" w:rsidRDefault="00391955" w:rsidP="00303756">
      <w:pPr>
        <w:spacing w:line="240" w:lineRule="auto"/>
        <w:jc w:val="both"/>
        <w:rPr>
          <w:rFonts w:ascii="Times New Roman" w:hAnsi="Times New Roman" w:cs="Times New Roman"/>
          <w:sz w:val="24"/>
          <w:szCs w:val="24"/>
        </w:rPr>
      </w:pPr>
      <w:r w:rsidRPr="00EE4089">
        <w:rPr>
          <w:rFonts w:ascii="Times New Roman" w:hAnsi="Times New Roman" w:cs="Times New Roman"/>
          <w:sz w:val="24"/>
          <w:szCs w:val="24"/>
        </w:rPr>
        <w:t>За потребите од изработка на овој извештај</w:t>
      </w:r>
      <w:r w:rsidR="00FB44B0" w:rsidRPr="00EE4089">
        <w:rPr>
          <w:rFonts w:ascii="Times New Roman" w:hAnsi="Times New Roman" w:cs="Times New Roman"/>
          <w:sz w:val="24"/>
          <w:szCs w:val="24"/>
        </w:rPr>
        <w:t>,</w:t>
      </w:r>
      <w:r w:rsidRPr="00EE4089">
        <w:rPr>
          <w:rFonts w:ascii="Times New Roman" w:hAnsi="Times New Roman" w:cs="Times New Roman"/>
          <w:sz w:val="24"/>
          <w:szCs w:val="24"/>
        </w:rPr>
        <w:t xml:space="preserve"> </w:t>
      </w:r>
      <w:r w:rsidR="00FB44B0" w:rsidRPr="00EE4089">
        <w:rPr>
          <w:rFonts w:ascii="Times New Roman" w:hAnsi="Times New Roman" w:cs="Times New Roman"/>
          <w:sz w:val="24"/>
          <w:szCs w:val="24"/>
        </w:rPr>
        <w:t xml:space="preserve">ДС </w:t>
      </w:r>
      <w:r w:rsidR="00274546" w:rsidRPr="00EE4089">
        <w:rPr>
          <w:rFonts w:ascii="Times New Roman" w:hAnsi="Times New Roman" w:cs="Times New Roman"/>
          <w:sz w:val="24"/>
          <w:szCs w:val="24"/>
        </w:rPr>
        <w:t xml:space="preserve">најнапред </w:t>
      </w:r>
      <w:r w:rsidR="00FB44B0" w:rsidRPr="00EE4089">
        <w:rPr>
          <w:rFonts w:ascii="Times New Roman" w:hAnsi="Times New Roman" w:cs="Times New Roman"/>
          <w:sz w:val="24"/>
          <w:szCs w:val="24"/>
        </w:rPr>
        <w:t>на редовна седница</w:t>
      </w:r>
      <w:r w:rsidR="00274546" w:rsidRPr="00EE4089">
        <w:rPr>
          <w:rFonts w:ascii="Times New Roman" w:hAnsi="Times New Roman" w:cs="Times New Roman"/>
          <w:sz w:val="24"/>
          <w:szCs w:val="24"/>
        </w:rPr>
        <w:t xml:space="preserve"> </w:t>
      </w:r>
      <w:r w:rsidR="00FB44B0" w:rsidRPr="00EE4089">
        <w:rPr>
          <w:rFonts w:ascii="Times New Roman" w:hAnsi="Times New Roman" w:cs="Times New Roman"/>
          <w:sz w:val="24"/>
          <w:szCs w:val="24"/>
        </w:rPr>
        <w:t>направи проценка на степен</w:t>
      </w:r>
      <w:r w:rsidR="00C32BE1">
        <w:rPr>
          <w:rFonts w:ascii="Times New Roman" w:hAnsi="Times New Roman" w:cs="Times New Roman"/>
          <w:sz w:val="24"/>
          <w:szCs w:val="24"/>
        </w:rPr>
        <w:t>от</w:t>
      </w:r>
      <w:r w:rsidR="00FB44B0" w:rsidRPr="00EE4089">
        <w:rPr>
          <w:rFonts w:ascii="Times New Roman" w:hAnsi="Times New Roman" w:cs="Times New Roman"/>
          <w:sz w:val="24"/>
          <w:szCs w:val="24"/>
        </w:rPr>
        <w:t xml:space="preserve"> на извршување на активност</w:t>
      </w:r>
      <w:r w:rsidR="00C32BE1">
        <w:rPr>
          <w:rFonts w:ascii="Times New Roman" w:hAnsi="Times New Roman" w:cs="Times New Roman"/>
          <w:sz w:val="24"/>
          <w:szCs w:val="24"/>
        </w:rPr>
        <w:t>ите</w:t>
      </w:r>
      <w:r w:rsidR="00FB44B0" w:rsidRPr="00EE4089">
        <w:rPr>
          <w:rFonts w:ascii="Times New Roman" w:hAnsi="Times New Roman" w:cs="Times New Roman"/>
          <w:sz w:val="24"/>
          <w:szCs w:val="24"/>
        </w:rPr>
        <w:t xml:space="preserve"> (спроведено, во тек и неспроведено). </w:t>
      </w:r>
    </w:p>
    <w:p w14:paraId="2F4E4F34" w14:textId="3DB70A13" w:rsidR="00391955" w:rsidRPr="00EE4089" w:rsidRDefault="00274546" w:rsidP="00303756">
      <w:pPr>
        <w:spacing w:line="240" w:lineRule="auto"/>
        <w:jc w:val="both"/>
        <w:rPr>
          <w:rFonts w:ascii="Times New Roman" w:hAnsi="Times New Roman" w:cs="Times New Roman"/>
          <w:sz w:val="24"/>
          <w:szCs w:val="24"/>
        </w:rPr>
      </w:pPr>
      <w:r w:rsidRPr="00EE4089">
        <w:rPr>
          <w:rFonts w:ascii="Times New Roman" w:hAnsi="Times New Roman" w:cs="Times New Roman"/>
          <w:sz w:val="24"/>
          <w:szCs w:val="24"/>
        </w:rPr>
        <w:t>Во дополнување,</w:t>
      </w:r>
      <w:r w:rsidR="00FB44B0" w:rsidRPr="00EE4089">
        <w:rPr>
          <w:rFonts w:ascii="Times New Roman" w:hAnsi="Times New Roman" w:cs="Times New Roman"/>
          <w:sz w:val="24"/>
          <w:szCs w:val="24"/>
        </w:rPr>
        <w:t xml:space="preserve"> </w:t>
      </w:r>
      <w:r w:rsidR="00391955" w:rsidRPr="00EE4089">
        <w:rPr>
          <w:rFonts w:ascii="Times New Roman" w:hAnsi="Times New Roman" w:cs="Times New Roman"/>
          <w:sz w:val="24"/>
          <w:szCs w:val="24"/>
        </w:rPr>
        <w:t xml:space="preserve">од </w:t>
      </w:r>
      <w:r w:rsidR="006960CB" w:rsidRPr="00EE4089">
        <w:rPr>
          <w:rFonts w:ascii="Times New Roman" w:hAnsi="Times New Roman" w:cs="Times New Roman"/>
          <w:sz w:val="24"/>
          <w:szCs w:val="24"/>
        </w:rPr>
        <w:t xml:space="preserve">членовите на ДС преставници на надлежни институции </w:t>
      </w:r>
      <w:r w:rsidR="00B8518A" w:rsidRPr="00EE4089">
        <w:rPr>
          <w:rFonts w:ascii="Times New Roman" w:hAnsi="Times New Roman" w:cs="Times New Roman"/>
          <w:sz w:val="24"/>
          <w:szCs w:val="24"/>
        </w:rPr>
        <w:t>за спроведување на предвидените активности</w:t>
      </w:r>
      <w:r w:rsidR="00FB44B0" w:rsidRPr="00EE4089">
        <w:rPr>
          <w:rFonts w:ascii="Times New Roman" w:hAnsi="Times New Roman" w:cs="Times New Roman"/>
          <w:sz w:val="24"/>
          <w:szCs w:val="24"/>
        </w:rPr>
        <w:t xml:space="preserve"> </w:t>
      </w:r>
      <w:r w:rsidRPr="00EE4089">
        <w:rPr>
          <w:rFonts w:ascii="Times New Roman" w:hAnsi="Times New Roman" w:cs="Times New Roman"/>
          <w:sz w:val="24"/>
          <w:szCs w:val="24"/>
        </w:rPr>
        <w:t xml:space="preserve">како и од УНИЦЕФ и НП беше побарано да достават </w:t>
      </w:r>
      <w:r w:rsidR="00FB44B0" w:rsidRPr="00EE4089">
        <w:rPr>
          <w:rFonts w:ascii="Times New Roman" w:hAnsi="Times New Roman" w:cs="Times New Roman"/>
          <w:sz w:val="24"/>
          <w:szCs w:val="24"/>
        </w:rPr>
        <w:t xml:space="preserve">наративен опис на статусот </w:t>
      </w:r>
      <w:r w:rsidR="00C32BE1">
        <w:rPr>
          <w:rFonts w:ascii="Times New Roman" w:hAnsi="Times New Roman" w:cs="Times New Roman"/>
          <w:sz w:val="24"/>
          <w:szCs w:val="24"/>
        </w:rPr>
        <w:t>н</w:t>
      </w:r>
      <w:r w:rsidRPr="00EE4089">
        <w:rPr>
          <w:rFonts w:ascii="Times New Roman" w:hAnsi="Times New Roman" w:cs="Times New Roman"/>
          <w:sz w:val="24"/>
          <w:szCs w:val="24"/>
        </w:rPr>
        <w:t>а</w:t>
      </w:r>
      <w:r w:rsidR="00FB44B0" w:rsidRPr="00EE4089">
        <w:rPr>
          <w:rFonts w:ascii="Times New Roman" w:hAnsi="Times New Roman" w:cs="Times New Roman"/>
          <w:sz w:val="24"/>
          <w:szCs w:val="24"/>
        </w:rPr>
        <w:t xml:space="preserve"> спроведување на активноста како и проблеми и предизвици кои се јавиле при нејзиното спроведување.  </w:t>
      </w:r>
      <w:r w:rsidR="00391955" w:rsidRPr="00EE4089">
        <w:rPr>
          <w:rFonts w:ascii="Times New Roman" w:hAnsi="Times New Roman" w:cs="Times New Roman"/>
          <w:sz w:val="24"/>
          <w:szCs w:val="24"/>
        </w:rPr>
        <w:t xml:space="preserve"> </w:t>
      </w:r>
    </w:p>
    <w:p w14:paraId="5C60FD1D" w14:textId="07FD3C6B" w:rsidR="003F500A" w:rsidRPr="00EE4089" w:rsidRDefault="007C5F6A" w:rsidP="00303756">
      <w:pPr>
        <w:spacing w:after="0" w:line="240" w:lineRule="auto"/>
        <w:rPr>
          <w:rFonts w:ascii="Times New Roman" w:hAnsi="Times New Roman" w:cs="Times New Roman"/>
          <w:b/>
          <w:bCs/>
          <w:sz w:val="24"/>
          <w:szCs w:val="24"/>
        </w:rPr>
      </w:pPr>
      <w:r w:rsidRPr="00EE4089">
        <w:rPr>
          <w:rFonts w:ascii="Times New Roman" w:hAnsi="Times New Roman" w:cs="Times New Roman"/>
          <w:b/>
          <w:bCs/>
          <w:sz w:val="24"/>
          <w:szCs w:val="24"/>
        </w:rPr>
        <w:t>Национална стратегија за превенција и правда за деца во Република Северна Македонија [2022- 2027 и Акциски план] [2022-2023]</w:t>
      </w:r>
    </w:p>
    <w:p w14:paraId="36BDF7CE" w14:textId="60E3E5B1" w:rsidR="00F260CC" w:rsidRPr="00EE4089" w:rsidRDefault="00C41762" w:rsidP="00303756">
      <w:pPr>
        <w:spacing w:after="0" w:line="240" w:lineRule="auto"/>
        <w:jc w:val="both"/>
        <w:rPr>
          <w:rFonts w:ascii="Times New Roman" w:hAnsi="Times New Roman" w:cs="Times New Roman"/>
          <w:sz w:val="24"/>
          <w:szCs w:val="24"/>
        </w:rPr>
      </w:pPr>
      <w:r w:rsidRPr="00EE4089">
        <w:rPr>
          <w:rFonts w:ascii="Times New Roman" w:hAnsi="Times New Roman" w:cs="Times New Roman"/>
          <w:sz w:val="24"/>
          <w:szCs w:val="24"/>
        </w:rPr>
        <w:t xml:space="preserve">НС преставува стратешки документ </w:t>
      </w:r>
      <w:r w:rsidR="00DE6289" w:rsidRPr="00EE4089">
        <w:rPr>
          <w:rFonts w:ascii="Times New Roman" w:hAnsi="Times New Roman" w:cs="Times New Roman"/>
          <w:sz w:val="24"/>
          <w:szCs w:val="24"/>
        </w:rPr>
        <w:t>која</w:t>
      </w:r>
      <w:r w:rsidRPr="00EE4089">
        <w:rPr>
          <w:rFonts w:ascii="Times New Roman" w:hAnsi="Times New Roman" w:cs="Times New Roman"/>
          <w:sz w:val="24"/>
          <w:szCs w:val="24"/>
        </w:rPr>
        <w:t xml:space="preserve"> ја донесе </w:t>
      </w:r>
      <w:r w:rsidR="007C5F6A" w:rsidRPr="00EE4089">
        <w:rPr>
          <w:rFonts w:ascii="Times New Roman" w:hAnsi="Times New Roman" w:cs="Times New Roman"/>
          <w:sz w:val="24"/>
          <w:szCs w:val="24"/>
        </w:rPr>
        <w:t>ДС во 2022</w:t>
      </w:r>
      <w:r w:rsidR="00F260CC" w:rsidRPr="00EE4089">
        <w:rPr>
          <w:rFonts w:ascii="Times New Roman" w:hAnsi="Times New Roman" w:cs="Times New Roman"/>
          <w:sz w:val="24"/>
          <w:szCs w:val="24"/>
        </w:rPr>
        <w:t xml:space="preserve"> година</w:t>
      </w:r>
      <w:r w:rsidR="007C5F6A" w:rsidRPr="00EE4089">
        <w:rPr>
          <w:rFonts w:ascii="Times New Roman" w:hAnsi="Times New Roman" w:cs="Times New Roman"/>
          <w:sz w:val="24"/>
          <w:szCs w:val="24"/>
        </w:rPr>
        <w:t xml:space="preserve"> </w:t>
      </w:r>
      <w:r w:rsidR="00F260CC" w:rsidRPr="00EE4089">
        <w:rPr>
          <w:rFonts w:ascii="Times New Roman" w:hAnsi="Times New Roman" w:cs="Times New Roman"/>
          <w:sz w:val="24"/>
          <w:szCs w:val="24"/>
        </w:rPr>
        <w:t>и</w:t>
      </w:r>
      <w:r w:rsidR="007C5F6A" w:rsidRPr="00EE4089">
        <w:rPr>
          <w:rFonts w:ascii="Times New Roman" w:hAnsi="Times New Roman" w:cs="Times New Roman"/>
          <w:sz w:val="24"/>
          <w:szCs w:val="24"/>
        </w:rPr>
        <w:t xml:space="preserve"> преставува негова законска надлежност согласно</w:t>
      </w:r>
      <w:r w:rsidR="003F500A" w:rsidRPr="00EE4089">
        <w:rPr>
          <w:rFonts w:ascii="Times New Roman" w:hAnsi="Times New Roman" w:cs="Times New Roman"/>
          <w:sz w:val="24"/>
          <w:szCs w:val="24"/>
        </w:rPr>
        <w:t xml:space="preserve"> </w:t>
      </w:r>
      <w:r w:rsidR="007C5F6A" w:rsidRPr="00EE4089">
        <w:rPr>
          <w:rFonts w:ascii="Times New Roman" w:hAnsi="Times New Roman" w:cs="Times New Roman"/>
          <w:sz w:val="24"/>
          <w:szCs w:val="24"/>
        </w:rPr>
        <w:t xml:space="preserve">тогашниот </w:t>
      </w:r>
      <w:r w:rsidR="003F500A" w:rsidRPr="00EE4089">
        <w:rPr>
          <w:rFonts w:ascii="Times New Roman" w:hAnsi="Times New Roman" w:cs="Times New Roman"/>
          <w:sz w:val="24"/>
          <w:szCs w:val="24"/>
        </w:rPr>
        <w:t xml:space="preserve">член </w:t>
      </w:r>
      <w:r w:rsidR="00DE6289" w:rsidRPr="00EE4089">
        <w:rPr>
          <w:rFonts w:ascii="Times New Roman" w:hAnsi="Times New Roman" w:cs="Times New Roman"/>
          <w:sz w:val="24"/>
          <w:szCs w:val="24"/>
        </w:rPr>
        <w:t xml:space="preserve">156 од </w:t>
      </w:r>
      <w:r w:rsidR="007C5F6A" w:rsidRPr="00EE4089">
        <w:rPr>
          <w:rFonts w:ascii="Times New Roman" w:hAnsi="Times New Roman" w:cs="Times New Roman"/>
          <w:sz w:val="24"/>
          <w:szCs w:val="24"/>
        </w:rPr>
        <w:t>Закон за правда за децата</w:t>
      </w:r>
      <w:r w:rsidR="003F500A" w:rsidRPr="00EE4089">
        <w:rPr>
          <w:rFonts w:ascii="Times New Roman" w:hAnsi="Times New Roman" w:cs="Times New Roman"/>
          <w:sz w:val="24"/>
          <w:szCs w:val="24"/>
        </w:rPr>
        <w:t xml:space="preserve"> (Службен весник на Република Македонија бр. 148/2013, 152/2019 и 275/2019</w:t>
      </w:r>
      <w:r w:rsidR="007C5F6A" w:rsidRPr="00EE4089">
        <w:rPr>
          <w:rFonts w:ascii="Times New Roman" w:hAnsi="Times New Roman" w:cs="Times New Roman"/>
          <w:sz w:val="24"/>
          <w:szCs w:val="24"/>
        </w:rPr>
        <w:t>)</w:t>
      </w:r>
      <w:r w:rsidRPr="00EE4089">
        <w:rPr>
          <w:rFonts w:ascii="Times New Roman" w:hAnsi="Times New Roman" w:cs="Times New Roman"/>
          <w:sz w:val="24"/>
          <w:szCs w:val="24"/>
        </w:rPr>
        <w:t>.</w:t>
      </w:r>
      <w:r w:rsidR="007C5F6A" w:rsidRPr="00EE4089">
        <w:rPr>
          <w:rFonts w:ascii="Times New Roman" w:hAnsi="Times New Roman" w:cs="Times New Roman"/>
          <w:sz w:val="24"/>
          <w:szCs w:val="24"/>
        </w:rPr>
        <w:t xml:space="preserve"> </w:t>
      </w:r>
    </w:p>
    <w:p w14:paraId="383C2860" w14:textId="77777777" w:rsidR="00DE6289" w:rsidRPr="00EE4089" w:rsidRDefault="00DE6289" w:rsidP="00303756">
      <w:pPr>
        <w:spacing w:after="0" w:line="240" w:lineRule="auto"/>
        <w:jc w:val="both"/>
        <w:rPr>
          <w:rFonts w:ascii="Times New Roman" w:hAnsi="Times New Roman" w:cs="Times New Roman"/>
          <w:sz w:val="24"/>
          <w:szCs w:val="24"/>
        </w:rPr>
      </w:pPr>
    </w:p>
    <w:p w14:paraId="20861DF4" w14:textId="7D708512" w:rsidR="00F260CC" w:rsidRPr="00EE4089" w:rsidRDefault="00F260CC" w:rsidP="00303756">
      <w:pPr>
        <w:spacing w:after="0" w:line="240" w:lineRule="auto"/>
        <w:jc w:val="both"/>
        <w:rPr>
          <w:rFonts w:ascii="Times New Roman" w:hAnsi="Times New Roman" w:cs="Times New Roman"/>
          <w:sz w:val="24"/>
          <w:szCs w:val="24"/>
        </w:rPr>
      </w:pPr>
      <w:r w:rsidRPr="00EE4089">
        <w:rPr>
          <w:rFonts w:ascii="Times New Roman" w:hAnsi="Times New Roman" w:cs="Times New Roman"/>
          <w:sz w:val="24"/>
          <w:szCs w:val="24"/>
        </w:rPr>
        <w:t>Визијата на НС е:</w:t>
      </w:r>
      <w:r w:rsidR="00DE6289" w:rsidRPr="00EE4089">
        <w:rPr>
          <w:rFonts w:ascii="Times New Roman" w:hAnsi="Times New Roman" w:cs="Times New Roman"/>
          <w:sz w:val="24"/>
          <w:szCs w:val="24"/>
        </w:rPr>
        <w:t xml:space="preserve"> </w:t>
      </w:r>
      <w:r w:rsidRPr="00EE4089">
        <w:rPr>
          <w:rFonts w:ascii="Times New Roman" w:hAnsi="Times New Roman" w:cs="Times New Roman"/>
          <w:sz w:val="24"/>
          <w:szCs w:val="24"/>
        </w:rPr>
        <w:t>„За сите деца во Република Северна Македонија се обезбедува превенција од нивно доаѓање во допир со законот и пристап до систем за правда кој е по мерка на детето, родово-осетлив и соодветно приспособен да ги гарантира нивните права</w:t>
      </w:r>
      <w:r w:rsidR="00303756">
        <w:rPr>
          <w:rFonts w:ascii="Times New Roman" w:hAnsi="Times New Roman" w:cs="Times New Roman"/>
          <w:sz w:val="24"/>
          <w:szCs w:val="24"/>
        </w:rPr>
        <w:t xml:space="preserve"> </w:t>
      </w:r>
      <w:r w:rsidRPr="00EE4089">
        <w:rPr>
          <w:rFonts w:ascii="Times New Roman" w:hAnsi="Times New Roman" w:cs="Times New Roman"/>
          <w:sz w:val="24"/>
          <w:szCs w:val="24"/>
        </w:rPr>
        <w:t>согласно меѓународните и норми и стандарди за правда за деца, заснован на сеопфатна</w:t>
      </w:r>
    </w:p>
    <w:p w14:paraId="2E219362" w14:textId="677C9816" w:rsidR="007C5F6A" w:rsidRPr="00EE4089" w:rsidRDefault="00F260CC" w:rsidP="00303756">
      <w:pPr>
        <w:spacing w:after="0" w:line="240" w:lineRule="auto"/>
        <w:jc w:val="both"/>
        <w:rPr>
          <w:rFonts w:ascii="Times New Roman" w:hAnsi="Times New Roman" w:cs="Times New Roman"/>
          <w:sz w:val="24"/>
          <w:szCs w:val="24"/>
        </w:rPr>
      </w:pPr>
      <w:r w:rsidRPr="00EE4089">
        <w:rPr>
          <w:rFonts w:ascii="Times New Roman" w:hAnsi="Times New Roman" w:cs="Times New Roman"/>
          <w:sz w:val="24"/>
          <w:szCs w:val="24"/>
        </w:rPr>
        <w:t>национална правна рамка и меѓусекторска соработка помеѓу органите за правда за</w:t>
      </w:r>
      <w:r w:rsidR="00303756">
        <w:rPr>
          <w:rFonts w:ascii="Times New Roman" w:hAnsi="Times New Roman" w:cs="Times New Roman"/>
          <w:sz w:val="24"/>
          <w:szCs w:val="24"/>
        </w:rPr>
        <w:t xml:space="preserve"> </w:t>
      </w:r>
      <w:r w:rsidRPr="00EE4089">
        <w:rPr>
          <w:rFonts w:ascii="Times New Roman" w:hAnsi="Times New Roman" w:cs="Times New Roman"/>
          <w:sz w:val="24"/>
          <w:szCs w:val="24"/>
        </w:rPr>
        <w:t>деца, социјална заштита, здравството и/или образованието“.</w:t>
      </w:r>
    </w:p>
    <w:p w14:paraId="796E2316" w14:textId="77777777" w:rsidR="00DE6289" w:rsidRPr="00EE4089" w:rsidRDefault="00DE6289" w:rsidP="00303756">
      <w:pPr>
        <w:autoSpaceDE w:val="0"/>
        <w:autoSpaceDN w:val="0"/>
        <w:adjustRightInd w:val="0"/>
        <w:spacing w:after="0" w:line="240" w:lineRule="auto"/>
        <w:rPr>
          <w:rFonts w:ascii="Times New Roman" w:hAnsi="Times New Roman" w:cs="Times New Roman"/>
          <w:sz w:val="24"/>
          <w:szCs w:val="24"/>
        </w:rPr>
      </w:pPr>
    </w:p>
    <w:p w14:paraId="3FF71776" w14:textId="764969D6" w:rsidR="00F260CC" w:rsidRPr="00EE4089" w:rsidRDefault="00F260CC" w:rsidP="00303756">
      <w:pPr>
        <w:autoSpaceDE w:val="0"/>
        <w:autoSpaceDN w:val="0"/>
        <w:adjustRightInd w:val="0"/>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НС содржи 12 стратешки приоритетни области по целна група на деца: </w:t>
      </w:r>
    </w:p>
    <w:p w14:paraId="6D9BF924" w14:textId="07A2D58E" w:rsidR="00F260CC" w:rsidRPr="00EE4089" w:rsidRDefault="00F260CC" w:rsidP="00303756">
      <w:pPr>
        <w:pStyle w:val="ListParagraph"/>
        <w:numPr>
          <w:ilvl w:val="0"/>
          <w:numId w:val="1"/>
        </w:numPr>
        <w:autoSpaceDE w:val="0"/>
        <w:autoSpaceDN w:val="0"/>
        <w:adjustRightInd w:val="0"/>
        <w:spacing w:after="0" w:line="240" w:lineRule="auto"/>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Ранливи деца кои се изложени на ризик да дојдат во судир со законот и деца под минималната возраст за кривична одговорност кои се инволвирани во престапништво,</w:t>
      </w:r>
    </w:p>
    <w:p w14:paraId="4D82105F" w14:textId="23DD56D0" w:rsidR="00F260CC" w:rsidRPr="00EE4089" w:rsidRDefault="00F260CC" w:rsidP="00303756">
      <w:pPr>
        <w:pStyle w:val="ListParagraph"/>
        <w:numPr>
          <w:ilvl w:val="0"/>
          <w:numId w:val="1"/>
        </w:numPr>
        <w:autoSpaceDE w:val="0"/>
        <w:autoSpaceDN w:val="0"/>
        <w:adjustRightInd w:val="0"/>
        <w:spacing w:after="0" w:line="240" w:lineRule="auto"/>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Деца над минималната возраст за кривична одговорност кои се во судир со законот,</w:t>
      </w:r>
    </w:p>
    <w:p w14:paraId="54294C2B" w14:textId="7BA0A05D" w:rsidR="00F260CC" w:rsidRPr="00EE4089" w:rsidRDefault="00F260CC" w:rsidP="00907781">
      <w:pPr>
        <w:pStyle w:val="ListParagraph"/>
        <w:numPr>
          <w:ilvl w:val="0"/>
          <w:numId w:val="1"/>
        </w:numPr>
        <w:autoSpaceDE w:val="0"/>
        <w:autoSpaceDN w:val="0"/>
        <w:adjustRightInd w:val="0"/>
        <w:spacing w:after="0" w:line="240" w:lineRule="auto"/>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Деца жртви и деца сведоци на кривични дела вклучени во процесот на правда</w:t>
      </w:r>
      <w:r w:rsidR="00907781">
        <w:rPr>
          <w:rFonts w:ascii="Times New Roman" w:hAnsi="Times New Roman" w:cs="Times New Roman"/>
          <w:noProof w:val="0"/>
          <w:kern w:val="0"/>
          <w:sz w:val="24"/>
          <w:szCs w:val="24"/>
        </w:rPr>
        <w:t>,</w:t>
      </w:r>
    </w:p>
    <w:p w14:paraId="5C9AB664" w14:textId="77777777" w:rsidR="00F260CC" w:rsidRPr="00EE4089" w:rsidRDefault="00F260CC" w:rsidP="00303756">
      <w:pPr>
        <w:pStyle w:val="ListParagraph"/>
        <w:numPr>
          <w:ilvl w:val="0"/>
          <w:numId w:val="1"/>
        </w:numPr>
        <w:autoSpaceDE w:val="0"/>
        <w:autoSpaceDN w:val="0"/>
        <w:adjustRightInd w:val="0"/>
        <w:spacing w:after="0" w:line="240" w:lineRule="auto"/>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Сите деца (во ризик од доаѓање) во контакт/судир со законот: [„трансверзални</w:t>
      </w:r>
    </w:p>
    <w:p w14:paraId="7BF743D5" w14:textId="36540F98" w:rsidR="00F260CC" w:rsidRPr="00EE4089" w:rsidRDefault="00F260CC" w:rsidP="00303756">
      <w:pPr>
        <w:pStyle w:val="ListParagraph"/>
        <w:autoSpaceDE w:val="0"/>
        <w:autoSpaceDN w:val="0"/>
        <w:adjustRightInd w:val="0"/>
        <w:spacing w:after="0" w:line="240" w:lineRule="auto"/>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приоритети“]</w:t>
      </w:r>
    </w:p>
    <w:p w14:paraId="4ED54C0D" w14:textId="77777777" w:rsidR="00C32BE1" w:rsidRPr="00EE4089" w:rsidRDefault="00C32BE1" w:rsidP="00303756">
      <w:pPr>
        <w:autoSpaceDE w:val="0"/>
        <w:autoSpaceDN w:val="0"/>
        <w:adjustRightInd w:val="0"/>
        <w:spacing w:after="0" w:line="240" w:lineRule="auto"/>
        <w:rPr>
          <w:rFonts w:ascii="Times New Roman" w:hAnsi="Times New Roman" w:cs="Times New Roman"/>
          <w:noProof w:val="0"/>
          <w:kern w:val="0"/>
          <w:sz w:val="24"/>
          <w:szCs w:val="24"/>
        </w:rPr>
      </w:pPr>
    </w:p>
    <w:p w14:paraId="64480C3E" w14:textId="11ED7C6F" w:rsidR="00DE6289" w:rsidRPr="00EE4089" w:rsidRDefault="00DE6289" w:rsidP="00303756">
      <w:pPr>
        <w:autoSpaceDE w:val="0"/>
        <w:autoSpaceDN w:val="0"/>
        <w:adjustRightInd w:val="0"/>
        <w:spacing w:after="0" w:line="240" w:lineRule="auto"/>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Одделните стратешките области содржат образложение и дефинирани стратешки цели кои ќе бидат постигнати</w:t>
      </w:r>
      <w:r w:rsidR="00A713A6" w:rsidRPr="00EE4089">
        <w:rPr>
          <w:rFonts w:ascii="Times New Roman" w:hAnsi="Times New Roman" w:cs="Times New Roman"/>
          <w:noProof w:val="0"/>
          <w:kern w:val="0"/>
          <w:sz w:val="24"/>
          <w:szCs w:val="24"/>
        </w:rPr>
        <w:t xml:space="preserve"> во сферата на примарна, секундарна и терцијарна превенција</w:t>
      </w:r>
      <w:r w:rsidRPr="00EE4089">
        <w:rPr>
          <w:rFonts w:ascii="Times New Roman" w:hAnsi="Times New Roman" w:cs="Times New Roman"/>
          <w:noProof w:val="0"/>
          <w:kern w:val="0"/>
          <w:sz w:val="24"/>
          <w:szCs w:val="24"/>
        </w:rPr>
        <w:t>.</w:t>
      </w:r>
    </w:p>
    <w:p w14:paraId="5E115F9E" w14:textId="77777777" w:rsidR="00A713A6" w:rsidRPr="00EE4089" w:rsidRDefault="00A713A6" w:rsidP="00303756">
      <w:pPr>
        <w:autoSpaceDE w:val="0"/>
        <w:autoSpaceDN w:val="0"/>
        <w:adjustRightInd w:val="0"/>
        <w:spacing w:after="0" w:line="240" w:lineRule="auto"/>
        <w:rPr>
          <w:rFonts w:ascii="Times New Roman" w:hAnsi="Times New Roman" w:cs="Times New Roman"/>
          <w:noProof w:val="0"/>
          <w:kern w:val="0"/>
          <w:sz w:val="24"/>
          <w:szCs w:val="24"/>
        </w:rPr>
      </w:pPr>
    </w:p>
    <w:p w14:paraId="589B5E5D" w14:textId="77777777" w:rsidR="00303756" w:rsidRDefault="00303756" w:rsidP="00303756">
      <w:pPr>
        <w:autoSpaceDE w:val="0"/>
        <w:autoSpaceDN w:val="0"/>
        <w:adjustRightInd w:val="0"/>
        <w:spacing w:after="0" w:line="240" w:lineRule="auto"/>
        <w:rPr>
          <w:rFonts w:ascii="Times New Roman" w:hAnsi="Times New Roman" w:cs="Times New Roman"/>
          <w:b/>
          <w:bCs/>
          <w:noProof w:val="0"/>
          <w:kern w:val="0"/>
          <w:sz w:val="24"/>
          <w:szCs w:val="24"/>
        </w:rPr>
      </w:pPr>
    </w:p>
    <w:p w14:paraId="6FAFA3E2" w14:textId="77777777" w:rsidR="00303756" w:rsidRDefault="00303756" w:rsidP="00303756">
      <w:pPr>
        <w:autoSpaceDE w:val="0"/>
        <w:autoSpaceDN w:val="0"/>
        <w:adjustRightInd w:val="0"/>
        <w:spacing w:after="0" w:line="240" w:lineRule="auto"/>
        <w:rPr>
          <w:rFonts w:ascii="Times New Roman" w:hAnsi="Times New Roman" w:cs="Times New Roman"/>
          <w:b/>
          <w:bCs/>
          <w:noProof w:val="0"/>
          <w:kern w:val="0"/>
          <w:sz w:val="24"/>
          <w:szCs w:val="24"/>
        </w:rPr>
      </w:pPr>
    </w:p>
    <w:p w14:paraId="0BE61232" w14:textId="77777777" w:rsidR="0081243D" w:rsidRDefault="0081243D" w:rsidP="00303756">
      <w:pPr>
        <w:autoSpaceDE w:val="0"/>
        <w:autoSpaceDN w:val="0"/>
        <w:adjustRightInd w:val="0"/>
        <w:spacing w:after="0" w:line="240" w:lineRule="auto"/>
        <w:rPr>
          <w:rFonts w:ascii="Times New Roman" w:hAnsi="Times New Roman" w:cs="Times New Roman"/>
          <w:b/>
          <w:bCs/>
          <w:noProof w:val="0"/>
          <w:kern w:val="0"/>
          <w:sz w:val="24"/>
          <w:szCs w:val="24"/>
        </w:rPr>
      </w:pPr>
    </w:p>
    <w:p w14:paraId="76256C90" w14:textId="788E7331" w:rsidR="00A713A6" w:rsidRPr="00EE4089" w:rsidRDefault="00A713A6" w:rsidP="00303756">
      <w:pPr>
        <w:autoSpaceDE w:val="0"/>
        <w:autoSpaceDN w:val="0"/>
        <w:adjustRightInd w:val="0"/>
        <w:spacing w:after="0" w:line="240" w:lineRule="auto"/>
        <w:rPr>
          <w:rFonts w:ascii="Times New Roman" w:hAnsi="Times New Roman" w:cs="Times New Roman"/>
          <w:noProof w:val="0"/>
          <w:kern w:val="0"/>
          <w:sz w:val="24"/>
          <w:szCs w:val="24"/>
        </w:rPr>
      </w:pPr>
      <w:r w:rsidRPr="00EE4089">
        <w:rPr>
          <w:rFonts w:ascii="Times New Roman" w:hAnsi="Times New Roman" w:cs="Times New Roman"/>
          <w:b/>
          <w:bCs/>
          <w:noProof w:val="0"/>
          <w:kern w:val="0"/>
          <w:sz w:val="24"/>
          <w:szCs w:val="24"/>
        </w:rPr>
        <w:t>Поврзаност со други стратешки документи</w:t>
      </w:r>
    </w:p>
    <w:p w14:paraId="0CAA1909" w14:textId="6205566C" w:rsidR="00A713A6" w:rsidRPr="00EE4089" w:rsidRDefault="00A713A6" w:rsidP="00303756">
      <w:pPr>
        <w:autoSpaceDE w:val="0"/>
        <w:autoSpaceDN w:val="0"/>
        <w:adjustRightInd w:val="0"/>
        <w:spacing w:after="0" w:line="240" w:lineRule="auto"/>
        <w:jc w:val="both"/>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Една од главните цели на НС е да промовира комплементарност со останатите национални стратегии, особено во областите на детска заштита, социјална заштита, образование и/или здравство како што се: Националната стратегија и акциски план за спречување на насилството врз децата (2020-2025) и Националната стратегија за деинституционализација (2018-2027) и Стратегија за пробација.</w:t>
      </w:r>
    </w:p>
    <w:p w14:paraId="37EAE126" w14:textId="77777777" w:rsidR="007C5F6A" w:rsidRPr="00EE4089" w:rsidRDefault="007C5F6A" w:rsidP="00303756">
      <w:pPr>
        <w:spacing w:after="0" w:line="240" w:lineRule="auto"/>
        <w:rPr>
          <w:rFonts w:ascii="Times New Roman" w:hAnsi="Times New Roman" w:cs="Times New Roman"/>
          <w:noProof w:val="0"/>
          <w:kern w:val="0"/>
          <w:sz w:val="24"/>
          <w:szCs w:val="24"/>
        </w:rPr>
      </w:pPr>
    </w:p>
    <w:p w14:paraId="52F35110" w14:textId="1C4983F9" w:rsidR="002B6F9D" w:rsidRPr="00EE4089" w:rsidRDefault="00862D15" w:rsidP="00303756">
      <w:pPr>
        <w:spacing w:line="240" w:lineRule="auto"/>
        <w:jc w:val="both"/>
        <w:rPr>
          <w:rFonts w:ascii="Times New Roman" w:hAnsi="Times New Roman" w:cs="Times New Roman"/>
          <w:b/>
          <w:bCs/>
          <w:noProof w:val="0"/>
          <w:kern w:val="0"/>
          <w:sz w:val="24"/>
          <w:szCs w:val="24"/>
        </w:rPr>
      </w:pPr>
      <w:r w:rsidRPr="00EE4089">
        <w:rPr>
          <w:rFonts w:ascii="Times New Roman" w:hAnsi="Times New Roman" w:cs="Times New Roman"/>
          <w:b/>
          <w:bCs/>
          <w:noProof w:val="0"/>
          <w:kern w:val="0"/>
          <w:sz w:val="24"/>
          <w:szCs w:val="24"/>
        </w:rPr>
        <w:t>II. ПРЕГЛЕД НА ПОСТИГНАТИ РЕЗУЛТАТИ</w:t>
      </w:r>
    </w:p>
    <w:p w14:paraId="64A52290" w14:textId="625E19D2" w:rsidR="002B6F9D" w:rsidRPr="00EE4089" w:rsidRDefault="002B6F9D" w:rsidP="00303756">
      <w:pPr>
        <w:spacing w:line="240" w:lineRule="auto"/>
        <w:jc w:val="both"/>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 xml:space="preserve">АП предвидува спроведување на </w:t>
      </w:r>
      <w:r w:rsidRPr="00EE4089">
        <w:rPr>
          <w:rFonts w:ascii="Times New Roman" w:hAnsi="Times New Roman" w:cs="Times New Roman"/>
          <w:b/>
          <w:bCs/>
          <w:noProof w:val="0"/>
          <w:kern w:val="0"/>
          <w:sz w:val="24"/>
          <w:szCs w:val="24"/>
        </w:rPr>
        <w:t>27 активности</w:t>
      </w:r>
      <w:r w:rsidRPr="00EE4089">
        <w:rPr>
          <w:rFonts w:ascii="Times New Roman" w:hAnsi="Times New Roman" w:cs="Times New Roman"/>
          <w:noProof w:val="0"/>
          <w:kern w:val="0"/>
          <w:sz w:val="24"/>
          <w:szCs w:val="24"/>
        </w:rPr>
        <w:t xml:space="preserve"> кои произлегуваат односно се поврзани со одделна стратешка приоритетна област. </w:t>
      </w:r>
    </w:p>
    <w:p w14:paraId="64425F3F" w14:textId="781E8C46" w:rsidR="002B6F9D" w:rsidRPr="00EE4089" w:rsidRDefault="002B6F9D" w:rsidP="00303756">
      <w:pPr>
        <w:spacing w:line="240" w:lineRule="auto"/>
        <w:jc w:val="both"/>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 xml:space="preserve">Од планираните 27, целосно се </w:t>
      </w:r>
      <w:r w:rsidR="00303756">
        <w:rPr>
          <w:rFonts w:ascii="Times New Roman" w:hAnsi="Times New Roman" w:cs="Times New Roman"/>
          <w:noProof w:val="0"/>
          <w:kern w:val="0"/>
          <w:sz w:val="24"/>
          <w:szCs w:val="24"/>
        </w:rPr>
        <w:t xml:space="preserve">спроведени </w:t>
      </w:r>
      <w:r w:rsidR="002A402D">
        <w:rPr>
          <w:rFonts w:ascii="Times New Roman" w:hAnsi="Times New Roman" w:cs="Times New Roman"/>
          <w:noProof w:val="0"/>
          <w:kern w:val="0"/>
          <w:sz w:val="24"/>
          <w:szCs w:val="24"/>
        </w:rPr>
        <w:t>16,</w:t>
      </w:r>
      <w:r w:rsidRPr="00EE4089">
        <w:rPr>
          <w:rFonts w:ascii="Times New Roman" w:hAnsi="Times New Roman" w:cs="Times New Roman"/>
          <w:noProof w:val="0"/>
          <w:kern w:val="0"/>
          <w:sz w:val="24"/>
          <w:szCs w:val="24"/>
        </w:rPr>
        <w:t xml:space="preserve"> делумно е </w:t>
      </w:r>
      <w:r w:rsidR="00303756">
        <w:rPr>
          <w:rFonts w:ascii="Times New Roman" w:hAnsi="Times New Roman" w:cs="Times New Roman"/>
          <w:noProof w:val="0"/>
          <w:kern w:val="0"/>
          <w:sz w:val="24"/>
          <w:szCs w:val="24"/>
        </w:rPr>
        <w:t>спроведен</w:t>
      </w:r>
      <w:r w:rsidR="002A402D">
        <w:rPr>
          <w:rFonts w:ascii="Times New Roman" w:hAnsi="Times New Roman" w:cs="Times New Roman"/>
          <w:noProof w:val="0"/>
          <w:kern w:val="0"/>
          <w:sz w:val="24"/>
          <w:szCs w:val="24"/>
        </w:rPr>
        <w:t>а</w:t>
      </w:r>
      <w:r w:rsidRPr="00EE4089">
        <w:rPr>
          <w:rFonts w:ascii="Times New Roman" w:hAnsi="Times New Roman" w:cs="Times New Roman"/>
          <w:noProof w:val="0"/>
          <w:kern w:val="0"/>
          <w:sz w:val="24"/>
          <w:szCs w:val="24"/>
        </w:rPr>
        <w:t xml:space="preserve"> </w:t>
      </w:r>
      <w:r w:rsidR="002A402D">
        <w:rPr>
          <w:rFonts w:ascii="Times New Roman" w:hAnsi="Times New Roman" w:cs="Times New Roman"/>
          <w:noProof w:val="0"/>
          <w:kern w:val="0"/>
          <w:sz w:val="24"/>
          <w:szCs w:val="24"/>
        </w:rPr>
        <w:t>една активност</w:t>
      </w:r>
      <w:r w:rsidR="00303756">
        <w:rPr>
          <w:rFonts w:ascii="Times New Roman" w:hAnsi="Times New Roman" w:cs="Times New Roman"/>
          <w:noProof w:val="0"/>
          <w:kern w:val="0"/>
          <w:sz w:val="24"/>
          <w:szCs w:val="24"/>
        </w:rPr>
        <w:t xml:space="preserve"> а </w:t>
      </w:r>
      <w:r w:rsidRPr="00EE4089">
        <w:rPr>
          <w:rFonts w:ascii="Times New Roman" w:hAnsi="Times New Roman" w:cs="Times New Roman"/>
          <w:noProof w:val="0"/>
          <w:kern w:val="0"/>
          <w:sz w:val="24"/>
          <w:szCs w:val="24"/>
        </w:rPr>
        <w:t xml:space="preserve">не се </w:t>
      </w:r>
      <w:r w:rsidR="00303756">
        <w:rPr>
          <w:rFonts w:ascii="Times New Roman" w:hAnsi="Times New Roman" w:cs="Times New Roman"/>
          <w:noProof w:val="0"/>
          <w:kern w:val="0"/>
          <w:sz w:val="24"/>
          <w:szCs w:val="24"/>
        </w:rPr>
        <w:t xml:space="preserve">спроведени </w:t>
      </w:r>
      <w:r w:rsidR="002A402D">
        <w:rPr>
          <w:rFonts w:ascii="Times New Roman" w:hAnsi="Times New Roman" w:cs="Times New Roman"/>
          <w:noProof w:val="0"/>
          <w:kern w:val="0"/>
          <w:sz w:val="24"/>
          <w:szCs w:val="24"/>
        </w:rPr>
        <w:t>10.</w:t>
      </w:r>
    </w:p>
    <w:p w14:paraId="67ED430C" w14:textId="6FADAB3A" w:rsidR="002B6F9D" w:rsidRPr="00DB3080" w:rsidRDefault="002B6F9D" w:rsidP="00303756">
      <w:pPr>
        <w:spacing w:line="240" w:lineRule="auto"/>
        <w:jc w:val="both"/>
        <w:rPr>
          <w:rFonts w:ascii="Times New Roman" w:hAnsi="Times New Roman" w:cs="Times New Roman"/>
          <w:noProof w:val="0"/>
          <w:kern w:val="0"/>
          <w:sz w:val="24"/>
          <w:szCs w:val="24"/>
          <w:lang w:val="en-US"/>
        </w:rPr>
      </w:pPr>
      <w:r w:rsidRPr="00EE4089">
        <w:rPr>
          <w:rFonts w:ascii="Times New Roman" w:hAnsi="Times New Roman" w:cs="Times New Roman"/>
          <w:noProof w:val="0"/>
          <w:kern w:val="0"/>
          <w:sz w:val="24"/>
          <w:szCs w:val="24"/>
        </w:rPr>
        <w:t>Тоа значи дека стапката на спроведување на предвидените активности во АП изнесува</w:t>
      </w:r>
      <w:r w:rsidR="00DB3080">
        <w:rPr>
          <w:rFonts w:ascii="Times New Roman" w:hAnsi="Times New Roman" w:cs="Times New Roman"/>
          <w:noProof w:val="0"/>
          <w:kern w:val="0"/>
          <w:sz w:val="24"/>
          <w:szCs w:val="24"/>
          <w:lang w:val="en-US"/>
        </w:rPr>
        <w:t xml:space="preserve"> 59%</w:t>
      </w:r>
    </w:p>
    <w:p w14:paraId="690946E4" w14:textId="2EE00067" w:rsidR="002B6F9D" w:rsidRPr="00EE4089" w:rsidRDefault="002B6F9D" w:rsidP="00303756">
      <w:pPr>
        <w:spacing w:line="240" w:lineRule="auto"/>
        <w:jc w:val="both"/>
        <w:rPr>
          <w:rFonts w:ascii="Times New Roman" w:hAnsi="Times New Roman" w:cs="Times New Roman"/>
          <w:noProof w:val="0"/>
          <w:kern w:val="0"/>
          <w:sz w:val="24"/>
          <w:szCs w:val="24"/>
        </w:rPr>
      </w:pPr>
      <w:r w:rsidRPr="00EE4089">
        <w:rPr>
          <w:rFonts w:ascii="Times New Roman" w:hAnsi="Times New Roman" w:cs="Times New Roman"/>
          <w:noProof w:val="0"/>
          <w:kern w:val="0"/>
          <w:sz w:val="24"/>
          <w:szCs w:val="24"/>
        </w:rPr>
        <w:t>Подолу во извештајот се дава детален приказ на степенот на реализација на предвидените активности</w:t>
      </w:r>
      <w:r w:rsidR="00303756">
        <w:rPr>
          <w:rFonts w:ascii="Times New Roman" w:hAnsi="Times New Roman" w:cs="Times New Roman"/>
          <w:noProof w:val="0"/>
          <w:kern w:val="0"/>
          <w:sz w:val="24"/>
          <w:szCs w:val="24"/>
        </w:rPr>
        <w:t xml:space="preserve"> систематизирани по </w:t>
      </w:r>
      <w:r w:rsidR="00C32BE1">
        <w:rPr>
          <w:rFonts w:ascii="Times New Roman" w:hAnsi="Times New Roman" w:cs="Times New Roman"/>
          <w:noProof w:val="0"/>
          <w:kern w:val="0"/>
          <w:sz w:val="24"/>
          <w:szCs w:val="24"/>
        </w:rPr>
        <w:t xml:space="preserve">одделни </w:t>
      </w:r>
      <w:r w:rsidR="00303756">
        <w:rPr>
          <w:rFonts w:ascii="Times New Roman" w:hAnsi="Times New Roman" w:cs="Times New Roman"/>
          <w:noProof w:val="0"/>
          <w:kern w:val="0"/>
          <w:sz w:val="24"/>
          <w:szCs w:val="24"/>
        </w:rPr>
        <w:t>стратешки приоритетни области:</w:t>
      </w:r>
    </w:p>
    <w:p w14:paraId="7E83713B" w14:textId="77777777" w:rsidR="002B6F9D" w:rsidRPr="00EE4089" w:rsidRDefault="002B6F9D" w:rsidP="00303756">
      <w:pPr>
        <w:spacing w:line="240" w:lineRule="auto"/>
        <w:jc w:val="both"/>
        <w:rPr>
          <w:rFonts w:ascii="Times New Roman" w:hAnsi="Times New Roman" w:cs="Times New Roman"/>
          <w:noProof w:val="0"/>
          <w:kern w:val="0"/>
          <w:sz w:val="24"/>
          <w:szCs w:val="24"/>
        </w:rPr>
      </w:pPr>
    </w:p>
    <w:p w14:paraId="1B1797F3" w14:textId="2763F4BE" w:rsidR="00F449CD" w:rsidRPr="00EE4089" w:rsidRDefault="00F449CD" w:rsidP="00303756">
      <w:pPr>
        <w:spacing w:after="0" w:line="240" w:lineRule="auto"/>
        <w:rPr>
          <w:rFonts w:ascii="Times New Roman" w:hAnsi="Times New Roman" w:cs="Times New Roman"/>
          <w:b/>
          <w:bCs/>
          <w:sz w:val="24"/>
          <w:szCs w:val="24"/>
        </w:rPr>
      </w:pPr>
      <w:r w:rsidRPr="00EE4089">
        <w:rPr>
          <w:rFonts w:ascii="Times New Roman" w:hAnsi="Times New Roman" w:cs="Times New Roman"/>
          <w:b/>
          <w:bCs/>
          <w:sz w:val="24"/>
          <w:szCs w:val="24"/>
        </w:rPr>
        <w:t>Стратешка пр</w:t>
      </w:r>
      <w:r w:rsidR="00CF6A72" w:rsidRPr="00EE4089">
        <w:rPr>
          <w:rFonts w:ascii="Times New Roman" w:hAnsi="Times New Roman" w:cs="Times New Roman"/>
          <w:b/>
          <w:bCs/>
          <w:sz w:val="24"/>
          <w:szCs w:val="24"/>
        </w:rPr>
        <w:t>и</w:t>
      </w:r>
      <w:r w:rsidRPr="00EE4089">
        <w:rPr>
          <w:rFonts w:ascii="Times New Roman" w:hAnsi="Times New Roman" w:cs="Times New Roman"/>
          <w:b/>
          <w:bCs/>
          <w:sz w:val="24"/>
          <w:szCs w:val="24"/>
        </w:rPr>
        <w:t>орите</w:t>
      </w:r>
      <w:r w:rsidR="00F625D0" w:rsidRPr="00EE4089">
        <w:rPr>
          <w:rFonts w:ascii="Times New Roman" w:hAnsi="Times New Roman" w:cs="Times New Roman"/>
          <w:b/>
          <w:bCs/>
          <w:sz w:val="24"/>
          <w:szCs w:val="24"/>
        </w:rPr>
        <w:t>т</w:t>
      </w:r>
      <w:r w:rsidRPr="00EE4089">
        <w:rPr>
          <w:rFonts w:ascii="Times New Roman" w:hAnsi="Times New Roman" w:cs="Times New Roman"/>
          <w:b/>
          <w:bCs/>
          <w:sz w:val="24"/>
          <w:szCs w:val="24"/>
        </w:rPr>
        <w:t>на област</w:t>
      </w:r>
      <w:r w:rsidR="00AB3FE6">
        <w:rPr>
          <w:rFonts w:ascii="Times New Roman" w:hAnsi="Times New Roman" w:cs="Times New Roman"/>
          <w:b/>
          <w:bCs/>
          <w:sz w:val="24"/>
          <w:szCs w:val="24"/>
        </w:rPr>
        <w:t xml:space="preserve"> </w:t>
      </w:r>
      <w:r w:rsidRPr="00EE4089">
        <w:rPr>
          <w:rFonts w:ascii="Times New Roman" w:hAnsi="Times New Roman" w:cs="Times New Roman"/>
          <w:b/>
          <w:bCs/>
          <w:sz w:val="24"/>
          <w:szCs w:val="24"/>
        </w:rPr>
        <w:t>1</w:t>
      </w:r>
      <w:r w:rsidR="00AB3FE6">
        <w:rPr>
          <w:rFonts w:ascii="Times New Roman" w:hAnsi="Times New Roman" w:cs="Times New Roman"/>
          <w:b/>
          <w:bCs/>
          <w:sz w:val="24"/>
          <w:szCs w:val="24"/>
        </w:rPr>
        <w:t>:</w:t>
      </w:r>
      <w:r w:rsidRPr="00EE4089">
        <w:rPr>
          <w:rFonts w:ascii="Times New Roman" w:hAnsi="Times New Roman" w:cs="Times New Roman"/>
          <w:b/>
          <w:bCs/>
          <w:sz w:val="24"/>
          <w:szCs w:val="24"/>
        </w:rPr>
        <w:t xml:space="preserve"> </w:t>
      </w:r>
      <w:r w:rsidR="00AB3FE6">
        <w:rPr>
          <w:rFonts w:ascii="Times New Roman" w:hAnsi="Times New Roman" w:cs="Times New Roman"/>
          <w:b/>
          <w:bCs/>
          <w:sz w:val="24"/>
          <w:szCs w:val="24"/>
        </w:rPr>
        <w:t>Програми за с</w:t>
      </w:r>
      <w:r w:rsidRPr="00EE4089">
        <w:rPr>
          <w:rFonts w:ascii="Times New Roman" w:hAnsi="Times New Roman" w:cs="Times New Roman"/>
          <w:b/>
          <w:bCs/>
          <w:sz w:val="24"/>
          <w:szCs w:val="24"/>
        </w:rPr>
        <w:t>екундарна превенција</w:t>
      </w:r>
    </w:p>
    <w:p w14:paraId="289F16D7" w14:textId="09FCFA37" w:rsidR="00F449CD" w:rsidRPr="00EE4089" w:rsidRDefault="00F449CD"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Показател/Активност: </w:t>
      </w:r>
    </w:p>
    <w:p w14:paraId="08D24D05" w14:textId="64EA9961" w:rsidR="00F449CD" w:rsidRPr="005405CC" w:rsidRDefault="00F449CD" w:rsidP="00303756">
      <w:pPr>
        <w:spacing w:after="0" w:line="240" w:lineRule="auto"/>
        <w:rPr>
          <w:rFonts w:ascii="Times New Roman" w:hAnsi="Times New Roman" w:cs="Times New Roman"/>
          <w:sz w:val="24"/>
          <w:szCs w:val="24"/>
        </w:rPr>
      </w:pPr>
      <w:r w:rsidRPr="00EE4089">
        <w:rPr>
          <w:rFonts w:ascii="Times New Roman" w:eastAsia="Calibri" w:hAnsi="Times New Roman" w:cs="Times New Roman"/>
          <w:noProof w:val="0"/>
          <w:kern w:val="0"/>
          <w:sz w:val="24"/>
          <w:szCs w:val="24"/>
          <w14:ligatures w14:val="none"/>
        </w:rPr>
        <w:t xml:space="preserve">1.1.2. </w:t>
      </w:r>
      <w:r w:rsidRPr="005405CC">
        <w:rPr>
          <w:rFonts w:ascii="Times New Roman" w:hAnsi="Times New Roman" w:cs="Times New Roman"/>
          <w:sz w:val="24"/>
          <w:szCs w:val="24"/>
        </w:rPr>
        <w:t xml:space="preserve">Организирање дискусии во фокус групи со ранливите деца и нивните родители/старатели, претставници на институции и членови на заедницата за да се </w:t>
      </w:r>
      <w:r w:rsidR="005405CC" w:rsidRPr="005405CC">
        <w:rPr>
          <w:rFonts w:ascii="Times New Roman" w:hAnsi="Times New Roman" w:cs="Times New Roman"/>
          <w:sz w:val="24"/>
          <w:szCs w:val="24"/>
        </w:rPr>
        <w:t>разберат нивните потреби и ставови околу секундарната превенција во  град Скопје</w:t>
      </w:r>
      <w:r w:rsidR="00C65618" w:rsidRPr="005405CC">
        <w:rPr>
          <w:rFonts w:ascii="Times New Roman" w:hAnsi="Times New Roman" w:cs="Times New Roman"/>
          <w:sz w:val="24"/>
          <w:szCs w:val="24"/>
        </w:rPr>
        <w:t>.</w:t>
      </w:r>
    </w:p>
    <w:p w14:paraId="64352557" w14:textId="0DDC8041" w:rsidR="00C65618" w:rsidRDefault="00C65618" w:rsidP="00303756">
      <w:pPr>
        <w:spacing w:after="0" w:line="240" w:lineRule="auto"/>
        <w:rPr>
          <w:rFonts w:ascii="Times New Roman" w:eastAsia="Calibri" w:hAnsi="Times New Roman" w:cs="Times New Roman"/>
          <w:noProof w:val="0"/>
          <w:kern w:val="0"/>
          <w:sz w:val="24"/>
          <w:szCs w:val="24"/>
          <w14:ligatures w14:val="none"/>
        </w:rPr>
      </w:pPr>
      <w:r>
        <w:rPr>
          <w:rFonts w:ascii="Times New Roman" w:eastAsia="Calibri" w:hAnsi="Times New Roman" w:cs="Times New Roman"/>
          <w:noProof w:val="0"/>
          <w:kern w:val="0"/>
          <w:sz w:val="24"/>
          <w:szCs w:val="24"/>
          <w14:ligatures w14:val="none"/>
        </w:rPr>
        <w:t xml:space="preserve">Статус: </w:t>
      </w:r>
      <w:r w:rsidR="00794E60">
        <w:rPr>
          <w:rFonts w:ascii="Times New Roman" w:eastAsia="Calibri" w:hAnsi="Times New Roman" w:cs="Times New Roman"/>
          <w:noProof w:val="0"/>
          <w:kern w:val="0"/>
          <w:sz w:val="24"/>
          <w:szCs w:val="24"/>
          <w14:ligatures w14:val="none"/>
        </w:rPr>
        <w:t>Нес</w:t>
      </w:r>
      <w:r>
        <w:rPr>
          <w:rFonts w:ascii="Times New Roman" w:eastAsia="Calibri" w:hAnsi="Times New Roman" w:cs="Times New Roman"/>
          <w:noProof w:val="0"/>
          <w:kern w:val="0"/>
          <w:sz w:val="24"/>
          <w:szCs w:val="24"/>
          <w14:ligatures w14:val="none"/>
        </w:rPr>
        <w:t>проведено.</w:t>
      </w:r>
    </w:p>
    <w:p w14:paraId="71D7A575" w14:textId="77777777" w:rsidR="00794E60" w:rsidRDefault="00794E60" w:rsidP="00303756">
      <w:pPr>
        <w:spacing w:after="0" w:line="240" w:lineRule="auto"/>
        <w:rPr>
          <w:rFonts w:ascii="Times New Roman" w:eastAsia="Calibri" w:hAnsi="Times New Roman" w:cs="Times New Roman"/>
          <w:noProof w:val="0"/>
          <w:kern w:val="0"/>
          <w:sz w:val="24"/>
          <w:szCs w:val="24"/>
          <w14:ligatures w14:val="none"/>
        </w:rPr>
      </w:pPr>
    </w:p>
    <w:p w14:paraId="6925592E" w14:textId="77777777" w:rsidR="005405CC" w:rsidRPr="005405CC" w:rsidRDefault="005405CC" w:rsidP="00303756">
      <w:pPr>
        <w:spacing w:after="0" w:line="240" w:lineRule="auto"/>
        <w:rPr>
          <w:rFonts w:ascii="Times New Roman" w:eastAsia="Calibri" w:hAnsi="Times New Roman" w:cs="Times New Roman"/>
          <w:noProof w:val="0"/>
          <w:kern w:val="0"/>
          <w:sz w:val="24"/>
          <w:szCs w:val="24"/>
          <w14:ligatures w14:val="none"/>
        </w:rPr>
      </w:pPr>
      <w:r w:rsidRPr="005405CC">
        <w:rPr>
          <w:rFonts w:ascii="Times New Roman" w:eastAsia="Calibri" w:hAnsi="Times New Roman" w:cs="Times New Roman"/>
          <w:noProof w:val="0"/>
          <w:kern w:val="0"/>
          <w:sz w:val="24"/>
          <w:szCs w:val="24"/>
          <w14:ligatures w14:val="none"/>
        </w:rPr>
        <w:t>1.1.3. Спроведување на секундарни превентивни програми/услуги и практики кои се насочени кон тоа да спречат ранливите деца да дојдат во судир со законот и кон позитивни промени во локалните заедници и/или врсничките односи на ранливите деца во секоја општина.</w:t>
      </w:r>
    </w:p>
    <w:p w14:paraId="58DB356B" w14:textId="2813ABA8" w:rsidR="005405CC" w:rsidRPr="005405CC" w:rsidRDefault="005405CC" w:rsidP="00303756">
      <w:pPr>
        <w:spacing w:after="0" w:line="240" w:lineRule="auto"/>
        <w:rPr>
          <w:rFonts w:ascii="Times New Roman" w:eastAsia="Calibri" w:hAnsi="Times New Roman" w:cs="Times New Roman"/>
          <w:noProof w:val="0"/>
          <w:kern w:val="0"/>
          <w:sz w:val="24"/>
          <w:szCs w:val="24"/>
          <w14:ligatures w14:val="none"/>
        </w:rPr>
      </w:pPr>
      <w:r w:rsidRPr="005405CC">
        <w:rPr>
          <w:rFonts w:ascii="Times New Roman" w:eastAsia="Calibri" w:hAnsi="Times New Roman" w:cs="Times New Roman"/>
          <w:noProof w:val="0"/>
          <w:kern w:val="0"/>
          <w:sz w:val="24"/>
          <w:szCs w:val="24"/>
          <w14:ligatures w14:val="none"/>
        </w:rPr>
        <w:t xml:space="preserve">Статус: </w:t>
      </w:r>
      <w:r w:rsidR="00C67565">
        <w:rPr>
          <w:rFonts w:ascii="Times New Roman" w:eastAsia="Calibri" w:hAnsi="Times New Roman" w:cs="Times New Roman"/>
          <w:noProof w:val="0"/>
          <w:kern w:val="0"/>
          <w:sz w:val="24"/>
          <w:szCs w:val="24"/>
          <w14:ligatures w14:val="none"/>
        </w:rPr>
        <w:t>С</w:t>
      </w:r>
      <w:r w:rsidRPr="005405CC">
        <w:rPr>
          <w:rFonts w:ascii="Times New Roman" w:eastAsia="Calibri" w:hAnsi="Times New Roman" w:cs="Times New Roman"/>
          <w:noProof w:val="0"/>
          <w:kern w:val="0"/>
          <w:sz w:val="24"/>
          <w:szCs w:val="24"/>
          <w14:ligatures w14:val="none"/>
        </w:rPr>
        <w:t xml:space="preserve">проведено. </w:t>
      </w:r>
    </w:p>
    <w:p w14:paraId="6186CE7A" w14:textId="77777777" w:rsidR="005405CC" w:rsidRDefault="005405CC" w:rsidP="00303756">
      <w:pPr>
        <w:spacing w:after="0" w:line="240" w:lineRule="auto"/>
        <w:rPr>
          <w:rFonts w:ascii="Times New Roman" w:eastAsia="Calibri" w:hAnsi="Times New Roman" w:cs="Times New Roman"/>
          <w:noProof w:val="0"/>
          <w:kern w:val="0"/>
          <w:sz w:val="24"/>
          <w:szCs w:val="24"/>
          <w14:ligatures w14:val="none"/>
        </w:rPr>
      </w:pPr>
    </w:p>
    <w:p w14:paraId="39E0C9C9" w14:textId="7936DC95" w:rsidR="005405CC" w:rsidRPr="00935F57" w:rsidRDefault="005405CC" w:rsidP="00303756">
      <w:pPr>
        <w:suppressAutoHyphens/>
        <w:spacing w:line="240" w:lineRule="auto"/>
        <w:jc w:val="both"/>
        <w:rPr>
          <w:rFonts w:ascii="Times New Roman" w:hAnsi="Times New Roman" w:cs="Times New Roman"/>
          <w:bCs/>
          <w:i/>
          <w:sz w:val="24"/>
          <w:szCs w:val="24"/>
          <w:lang w:eastAsia="en-GB"/>
        </w:rPr>
      </w:pPr>
      <w:r w:rsidRPr="00935F57">
        <w:rPr>
          <w:rFonts w:ascii="Times New Roman" w:hAnsi="Times New Roman" w:cs="Times New Roman"/>
          <w:bCs/>
          <w:i/>
          <w:sz w:val="24"/>
          <w:szCs w:val="24"/>
          <w:lang w:eastAsia="en-GB"/>
        </w:rPr>
        <w:t>ДС во 2024 година инцираше одржување</w:t>
      </w:r>
      <w:r w:rsidRPr="00935F57">
        <w:rPr>
          <w:rFonts w:ascii="Times New Roman" w:hAnsi="Times New Roman" w:cs="Times New Roman"/>
          <w:bCs/>
          <w:i/>
          <w:sz w:val="24"/>
          <w:szCs w:val="24"/>
        </w:rPr>
        <w:t xml:space="preserve"> тематски расправи и работилници со претставници од општините и </w:t>
      </w:r>
      <w:r w:rsidR="00907781">
        <w:rPr>
          <w:rFonts w:ascii="Times New Roman" w:hAnsi="Times New Roman" w:cs="Times New Roman"/>
          <w:bCs/>
          <w:i/>
          <w:sz w:val="24"/>
          <w:szCs w:val="24"/>
        </w:rPr>
        <w:t>ОС</w:t>
      </w:r>
      <w:r w:rsidRPr="00935F57">
        <w:rPr>
          <w:rFonts w:ascii="Times New Roman" w:hAnsi="Times New Roman" w:cs="Times New Roman"/>
          <w:bCs/>
          <w:i/>
          <w:sz w:val="24"/>
          <w:szCs w:val="24"/>
        </w:rPr>
        <w:t>.</w:t>
      </w:r>
    </w:p>
    <w:p w14:paraId="602AC4B1" w14:textId="3A759CDE" w:rsidR="005405CC" w:rsidRPr="00935F57" w:rsidRDefault="005405CC" w:rsidP="00C32BE1">
      <w:pPr>
        <w:suppressAutoHyphens/>
        <w:spacing w:line="240" w:lineRule="auto"/>
        <w:jc w:val="both"/>
        <w:rPr>
          <w:rFonts w:ascii="Times New Roman" w:hAnsi="Times New Roman" w:cs="Times New Roman"/>
          <w:bCs/>
          <w:i/>
          <w:sz w:val="24"/>
          <w:szCs w:val="24"/>
          <w:lang w:eastAsia="ar-SA"/>
        </w:rPr>
      </w:pPr>
      <w:r w:rsidRPr="00935F57">
        <w:rPr>
          <w:rFonts w:ascii="Times New Roman" w:hAnsi="Times New Roman" w:cs="Times New Roman"/>
          <w:bCs/>
          <w:i/>
          <w:sz w:val="24"/>
          <w:szCs w:val="24"/>
          <w:lang w:eastAsia="ar-SA"/>
        </w:rPr>
        <w:t xml:space="preserve">При тоа, беа одржани две седници со претставници на </w:t>
      </w:r>
      <w:r w:rsidR="00907781">
        <w:rPr>
          <w:rFonts w:ascii="Times New Roman" w:hAnsi="Times New Roman" w:cs="Times New Roman"/>
          <w:bCs/>
          <w:i/>
          <w:sz w:val="24"/>
          <w:szCs w:val="24"/>
          <w:lang w:eastAsia="ar-SA"/>
        </w:rPr>
        <w:t>ОС</w:t>
      </w:r>
      <w:r w:rsidRPr="00935F57">
        <w:rPr>
          <w:rFonts w:ascii="Times New Roman" w:hAnsi="Times New Roman" w:cs="Times New Roman"/>
          <w:bCs/>
          <w:i/>
          <w:sz w:val="24"/>
          <w:szCs w:val="24"/>
          <w:lang w:eastAsia="ar-SA"/>
        </w:rPr>
        <w:t>, претставници на ЗЕЛС, како и средба во седиштето на ЗЕЛС со цел подобра координација и планирање на идни чекори со цел ефектуирање на превенцијата.</w:t>
      </w:r>
    </w:p>
    <w:p w14:paraId="1114834E" w14:textId="2F4B9865" w:rsidR="005F5629" w:rsidRDefault="00935F57" w:rsidP="00303756">
      <w:pPr>
        <w:spacing w:line="240" w:lineRule="auto"/>
        <w:jc w:val="both"/>
        <w:rPr>
          <w:rFonts w:ascii="Times New Roman" w:hAnsi="Times New Roman" w:cs="Times New Roman"/>
          <w:bCs/>
          <w:i/>
          <w:sz w:val="24"/>
          <w:szCs w:val="24"/>
          <w:lang w:eastAsia="ar-SA"/>
        </w:rPr>
      </w:pPr>
      <w:r w:rsidRPr="00935F57">
        <w:rPr>
          <w:rFonts w:ascii="Times New Roman" w:hAnsi="Times New Roman" w:cs="Times New Roman"/>
          <w:bCs/>
          <w:i/>
          <w:sz w:val="24"/>
          <w:szCs w:val="24"/>
          <w:lang w:eastAsia="ar-SA"/>
        </w:rPr>
        <w:t xml:space="preserve">Првата средба се одржа во месец јуни 2024 година на која присуствуваа преставници на од </w:t>
      </w:r>
      <w:r w:rsidR="00907781">
        <w:rPr>
          <w:rFonts w:ascii="Times New Roman" w:hAnsi="Times New Roman" w:cs="Times New Roman"/>
          <w:bCs/>
          <w:i/>
          <w:sz w:val="24"/>
          <w:szCs w:val="24"/>
          <w:lang w:eastAsia="ar-SA"/>
        </w:rPr>
        <w:t>ОС</w:t>
      </w:r>
      <w:r w:rsidRPr="00935F57">
        <w:rPr>
          <w:rFonts w:ascii="Times New Roman" w:hAnsi="Times New Roman" w:cs="Times New Roman"/>
          <w:bCs/>
          <w:i/>
          <w:sz w:val="24"/>
          <w:szCs w:val="24"/>
          <w:lang w:eastAsia="ar-SA"/>
        </w:rPr>
        <w:t xml:space="preserve"> на Пробиштип, Берово, Пехчево и Македонска Каменица.</w:t>
      </w:r>
    </w:p>
    <w:p w14:paraId="41F63E12" w14:textId="77777777" w:rsidR="0046312F" w:rsidRDefault="0046312F" w:rsidP="00303756">
      <w:pPr>
        <w:spacing w:line="240" w:lineRule="auto"/>
        <w:jc w:val="both"/>
        <w:rPr>
          <w:rFonts w:ascii="Times New Roman" w:hAnsi="Times New Roman" w:cs="Times New Roman"/>
          <w:bCs/>
          <w:i/>
          <w:sz w:val="24"/>
          <w:szCs w:val="24"/>
          <w:lang w:eastAsia="ar-SA"/>
        </w:rPr>
      </w:pPr>
    </w:p>
    <w:p w14:paraId="166C6780" w14:textId="77777777" w:rsidR="0046312F" w:rsidRDefault="0046312F" w:rsidP="00303756">
      <w:pPr>
        <w:spacing w:line="240" w:lineRule="auto"/>
        <w:jc w:val="both"/>
        <w:rPr>
          <w:rFonts w:ascii="Times New Roman" w:hAnsi="Times New Roman" w:cs="Times New Roman"/>
          <w:bCs/>
          <w:i/>
          <w:sz w:val="24"/>
          <w:szCs w:val="24"/>
          <w:lang w:eastAsia="ar-SA"/>
        </w:rPr>
      </w:pPr>
    </w:p>
    <w:p w14:paraId="2E1E1B71" w14:textId="77777777" w:rsidR="0046312F" w:rsidRDefault="0046312F" w:rsidP="00303756">
      <w:pPr>
        <w:spacing w:line="240" w:lineRule="auto"/>
        <w:jc w:val="both"/>
        <w:rPr>
          <w:rFonts w:ascii="Times New Roman" w:hAnsi="Times New Roman" w:cs="Times New Roman"/>
          <w:bCs/>
          <w:i/>
          <w:sz w:val="24"/>
          <w:szCs w:val="24"/>
          <w:lang w:eastAsia="ar-SA"/>
        </w:rPr>
      </w:pPr>
    </w:p>
    <w:p w14:paraId="7234FAAD" w14:textId="77777777" w:rsidR="0046312F" w:rsidRDefault="0046312F" w:rsidP="00303756">
      <w:pPr>
        <w:spacing w:line="240" w:lineRule="auto"/>
        <w:jc w:val="both"/>
        <w:rPr>
          <w:rFonts w:ascii="Times New Roman" w:hAnsi="Times New Roman" w:cs="Times New Roman"/>
          <w:bCs/>
          <w:i/>
          <w:sz w:val="24"/>
          <w:szCs w:val="24"/>
          <w:lang w:eastAsia="ar-SA"/>
        </w:rPr>
      </w:pPr>
    </w:p>
    <w:p w14:paraId="08FC1BFB" w14:textId="77777777" w:rsidR="0046312F" w:rsidRDefault="0046312F" w:rsidP="00303756">
      <w:pPr>
        <w:spacing w:line="240" w:lineRule="auto"/>
        <w:jc w:val="both"/>
        <w:rPr>
          <w:rFonts w:ascii="Times New Roman" w:hAnsi="Times New Roman" w:cs="Times New Roman"/>
          <w:bCs/>
          <w:i/>
          <w:sz w:val="24"/>
          <w:szCs w:val="24"/>
          <w:lang w:eastAsia="ar-SA"/>
        </w:rPr>
      </w:pPr>
    </w:p>
    <w:p w14:paraId="0A4143CD" w14:textId="7581A0A0" w:rsidR="007B39D1" w:rsidRPr="00935F57" w:rsidRDefault="00935F57" w:rsidP="00303756">
      <w:pPr>
        <w:spacing w:line="240" w:lineRule="auto"/>
        <w:jc w:val="both"/>
        <w:rPr>
          <w:rFonts w:ascii="Times New Roman" w:hAnsi="Times New Roman" w:cs="Times New Roman"/>
          <w:bCs/>
          <w:i/>
          <w:sz w:val="24"/>
          <w:szCs w:val="24"/>
          <w:lang w:eastAsia="ar-SA"/>
        </w:rPr>
      </w:pPr>
      <w:r w:rsidRPr="00935F57">
        <w:rPr>
          <w:rFonts w:ascii="Times New Roman" w:hAnsi="Times New Roman" w:cs="Times New Roman"/>
          <w:bCs/>
          <w:i/>
          <w:sz w:val="24"/>
          <w:szCs w:val="24"/>
          <w:lang w:eastAsia="ar-SA"/>
        </w:rPr>
        <w:t xml:space="preserve">ОС беа запознати со законските одредби од Законот за правда за децата што се однесуваат на формирањето на </w:t>
      </w:r>
      <w:r w:rsidR="00907781">
        <w:rPr>
          <w:rFonts w:ascii="Times New Roman" w:hAnsi="Times New Roman" w:cs="Times New Roman"/>
          <w:bCs/>
          <w:i/>
          <w:sz w:val="24"/>
          <w:szCs w:val="24"/>
          <w:lang w:eastAsia="ar-SA"/>
        </w:rPr>
        <w:t>ОС</w:t>
      </w:r>
      <w:r w:rsidRPr="00935F57">
        <w:rPr>
          <w:rFonts w:ascii="Times New Roman" w:hAnsi="Times New Roman" w:cs="Times New Roman"/>
          <w:bCs/>
          <w:i/>
          <w:sz w:val="24"/>
          <w:szCs w:val="24"/>
          <w:lang w:eastAsia="ar-SA"/>
        </w:rPr>
        <w:t xml:space="preserve"> за превенција на детско престапништво</w:t>
      </w:r>
      <w:r w:rsidR="005F5629">
        <w:rPr>
          <w:rFonts w:ascii="Times New Roman" w:hAnsi="Times New Roman" w:cs="Times New Roman"/>
          <w:bCs/>
          <w:i/>
          <w:sz w:val="24"/>
          <w:szCs w:val="24"/>
          <w:lang w:eastAsia="ar-SA"/>
        </w:rPr>
        <w:t>:</w:t>
      </w:r>
    </w:p>
    <w:p w14:paraId="186FF5C7" w14:textId="595982DF" w:rsidR="00935F57" w:rsidRPr="00907781" w:rsidRDefault="00935F57" w:rsidP="00907781">
      <w:pPr>
        <w:numPr>
          <w:ilvl w:val="0"/>
          <w:numId w:val="2"/>
        </w:numPr>
        <w:tabs>
          <w:tab w:val="center" w:pos="720"/>
        </w:tabs>
        <w:spacing w:after="0" w:line="240" w:lineRule="auto"/>
        <w:jc w:val="both"/>
        <w:rPr>
          <w:rFonts w:ascii="Times New Roman" w:hAnsi="Times New Roman" w:cs="Times New Roman"/>
          <w:bCs/>
          <w:i/>
          <w:sz w:val="24"/>
          <w:szCs w:val="24"/>
          <w:lang w:eastAsia="ar-SA"/>
        </w:rPr>
      </w:pPr>
      <w:r w:rsidRPr="00935F57">
        <w:rPr>
          <w:rFonts w:ascii="Times New Roman" w:hAnsi="Times New Roman" w:cs="Times New Roman"/>
          <w:bCs/>
          <w:i/>
          <w:sz w:val="24"/>
          <w:szCs w:val="24"/>
          <w:lang w:eastAsia="ar-SA"/>
        </w:rPr>
        <w:t xml:space="preserve">што е клучно за </w:t>
      </w:r>
      <w:r w:rsidR="00907781">
        <w:rPr>
          <w:rFonts w:ascii="Times New Roman" w:hAnsi="Times New Roman" w:cs="Times New Roman"/>
          <w:bCs/>
          <w:i/>
          <w:sz w:val="24"/>
          <w:szCs w:val="24"/>
          <w:lang w:eastAsia="ar-SA"/>
        </w:rPr>
        <w:t xml:space="preserve">ОС и </w:t>
      </w:r>
      <w:r w:rsidRPr="00907781">
        <w:rPr>
          <w:rFonts w:ascii="Times New Roman" w:hAnsi="Times New Roman" w:cs="Times New Roman"/>
          <w:bCs/>
          <w:i/>
          <w:sz w:val="24"/>
          <w:szCs w:val="24"/>
          <w:lang w:eastAsia="ar-SA"/>
        </w:rPr>
        <w:t>како се формираат според законските норми;</w:t>
      </w:r>
    </w:p>
    <w:p w14:paraId="1A349814" w14:textId="67FCEA98" w:rsidR="00935F57" w:rsidRPr="00935F57" w:rsidRDefault="00935F57" w:rsidP="00303756">
      <w:pPr>
        <w:numPr>
          <w:ilvl w:val="0"/>
          <w:numId w:val="2"/>
        </w:numPr>
        <w:tabs>
          <w:tab w:val="center" w:pos="720"/>
        </w:tabs>
        <w:spacing w:after="0" w:line="240" w:lineRule="auto"/>
        <w:jc w:val="both"/>
        <w:rPr>
          <w:rFonts w:ascii="Times New Roman" w:hAnsi="Times New Roman" w:cs="Times New Roman"/>
          <w:bCs/>
          <w:i/>
          <w:sz w:val="24"/>
          <w:szCs w:val="24"/>
          <w:lang w:eastAsia="ar-SA"/>
        </w:rPr>
      </w:pPr>
      <w:r w:rsidRPr="00935F57">
        <w:rPr>
          <w:rFonts w:ascii="Times New Roman" w:hAnsi="Times New Roman" w:cs="Times New Roman"/>
          <w:bCs/>
          <w:i/>
          <w:sz w:val="24"/>
          <w:szCs w:val="24"/>
          <w:lang w:eastAsia="ar-SA"/>
        </w:rPr>
        <w:t xml:space="preserve">мултисекторски состав на </w:t>
      </w:r>
      <w:r w:rsidR="00907781">
        <w:rPr>
          <w:rFonts w:ascii="Times New Roman" w:hAnsi="Times New Roman" w:cs="Times New Roman"/>
          <w:bCs/>
          <w:i/>
          <w:sz w:val="24"/>
          <w:szCs w:val="24"/>
          <w:lang w:eastAsia="ar-SA"/>
        </w:rPr>
        <w:t>ОС</w:t>
      </w:r>
      <w:r w:rsidRPr="00935F57">
        <w:rPr>
          <w:rFonts w:ascii="Times New Roman" w:hAnsi="Times New Roman" w:cs="Times New Roman"/>
          <w:bCs/>
          <w:i/>
          <w:sz w:val="24"/>
          <w:szCs w:val="24"/>
          <w:lang w:eastAsia="ar-SA"/>
        </w:rPr>
        <w:t xml:space="preserve"> од сите институции што се во допир со децата;</w:t>
      </w:r>
    </w:p>
    <w:p w14:paraId="6EBB075D" w14:textId="66C35B35" w:rsidR="00935F57" w:rsidRPr="00935F57" w:rsidRDefault="00935F57" w:rsidP="00303756">
      <w:pPr>
        <w:numPr>
          <w:ilvl w:val="0"/>
          <w:numId w:val="2"/>
        </w:numPr>
        <w:tabs>
          <w:tab w:val="center" w:pos="720"/>
        </w:tabs>
        <w:spacing w:after="0" w:line="240" w:lineRule="auto"/>
        <w:jc w:val="both"/>
        <w:rPr>
          <w:rFonts w:ascii="Times New Roman" w:hAnsi="Times New Roman" w:cs="Times New Roman"/>
          <w:bCs/>
          <w:i/>
          <w:sz w:val="24"/>
          <w:szCs w:val="24"/>
          <w:lang w:eastAsia="ar-SA"/>
        </w:rPr>
      </w:pPr>
      <w:r w:rsidRPr="00935F57">
        <w:rPr>
          <w:rFonts w:ascii="Times New Roman" w:hAnsi="Times New Roman" w:cs="Times New Roman"/>
          <w:bCs/>
          <w:i/>
          <w:sz w:val="24"/>
          <w:szCs w:val="24"/>
          <w:lang w:eastAsia="ar-SA"/>
        </w:rPr>
        <w:t xml:space="preserve">вклучување на децата во </w:t>
      </w:r>
      <w:r w:rsidR="00907781">
        <w:rPr>
          <w:rFonts w:ascii="Times New Roman" w:hAnsi="Times New Roman" w:cs="Times New Roman"/>
          <w:bCs/>
          <w:i/>
          <w:sz w:val="24"/>
          <w:szCs w:val="24"/>
          <w:lang w:eastAsia="ar-SA"/>
        </w:rPr>
        <w:t>ОС и</w:t>
      </w:r>
    </w:p>
    <w:p w14:paraId="777308CA" w14:textId="6F8EE8C7" w:rsidR="00907781" w:rsidRDefault="00935F57" w:rsidP="00907781">
      <w:pPr>
        <w:numPr>
          <w:ilvl w:val="0"/>
          <w:numId w:val="2"/>
        </w:numPr>
        <w:tabs>
          <w:tab w:val="center" w:pos="720"/>
        </w:tabs>
        <w:spacing w:after="0" w:line="240" w:lineRule="auto"/>
        <w:jc w:val="both"/>
        <w:rPr>
          <w:rFonts w:ascii="Times New Roman" w:hAnsi="Times New Roman" w:cs="Times New Roman"/>
          <w:bCs/>
          <w:i/>
          <w:sz w:val="24"/>
          <w:szCs w:val="24"/>
          <w:lang w:eastAsia="ar-SA"/>
        </w:rPr>
      </w:pPr>
      <w:r w:rsidRPr="00907781">
        <w:rPr>
          <w:rFonts w:ascii="Times New Roman" w:hAnsi="Times New Roman" w:cs="Times New Roman"/>
          <w:bCs/>
          <w:i/>
          <w:sz w:val="24"/>
          <w:szCs w:val="24"/>
          <w:lang w:eastAsia="ar-SA"/>
        </w:rPr>
        <w:t xml:space="preserve">изготвување Деловник за работата на </w:t>
      </w:r>
      <w:r w:rsidR="00907781" w:rsidRPr="00907781">
        <w:rPr>
          <w:rFonts w:ascii="Times New Roman" w:hAnsi="Times New Roman" w:cs="Times New Roman"/>
          <w:bCs/>
          <w:i/>
          <w:sz w:val="24"/>
          <w:szCs w:val="24"/>
          <w:lang w:eastAsia="ar-SA"/>
        </w:rPr>
        <w:t xml:space="preserve">ОС и </w:t>
      </w:r>
      <w:r w:rsidRPr="00907781">
        <w:rPr>
          <w:rFonts w:ascii="Times New Roman" w:hAnsi="Times New Roman" w:cs="Times New Roman"/>
          <w:bCs/>
          <w:i/>
          <w:sz w:val="24"/>
          <w:szCs w:val="24"/>
          <w:lang w:eastAsia="ar-SA"/>
        </w:rPr>
        <w:t>годишна програма за работа</w:t>
      </w:r>
      <w:r w:rsidR="00907781">
        <w:rPr>
          <w:rFonts w:ascii="Times New Roman" w:hAnsi="Times New Roman" w:cs="Times New Roman"/>
          <w:bCs/>
          <w:i/>
          <w:sz w:val="24"/>
          <w:szCs w:val="24"/>
          <w:lang w:eastAsia="ar-SA"/>
        </w:rPr>
        <w:t>.</w:t>
      </w:r>
    </w:p>
    <w:p w14:paraId="5885030B" w14:textId="77777777" w:rsidR="00907781" w:rsidRPr="00907781" w:rsidRDefault="00907781" w:rsidP="00907781">
      <w:pPr>
        <w:tabs>
          <w:tab w:val="center" w:pos="720"/>
        </w:tabs>
        <w:spacing w:after="0" w:line="240" w:lineRule="auto"/>
        <w:ind w:left="720"/>
        <w:jc w:val="both"/>
        <w:rPr>
          <w:rFonts w:ascii="Times New Roman" w:hAnsi="Times New Roman" w:cs="Times New Roman"/>
          <w:bCs/>
          <w:i/>
          <w:sz w:val="24"/>
          <w:szCs w:val="24"/>
          <w:lang w:eastAsia="ar-SA"/>
        </w:rPr>
      </w:pPr>
    </w:p>
    <w:p w14:paraId="2AF1F26B" w14:textId="336AEF56" w:rsidR="00935F57" w:rsidRPr="00935F57" w:rsidRDefault="00935F57" w:rsidP="00303756">
      <w:pPr>
        <w:suppressAutoHyphens/>
        <w:spacing w:line="240" w:lineRule="auto"/>
        <w:jc w:val="both"/>
        <w:rPr>
          <w:rFonts w:ascii="Times New Roman" w:hAnsi="Times New Roman" w:cs="Times New Roman"/>
          <w:bCs/>
          <w:i/>
          <w:sz w:val="24"/>
          <w:szCs w:val="24"/>
        </w:rPr>
      </w:pPr>
      <w:r w:rsidRPr="00935F57">
        <w:rPr>
          <w:rFonts w:ascii="Times New Roman" w:hAnsi="Times New Roman" w:cs="Times New Roman"/>
          <w:bCs/>
          <w:i/>
          <w:sz w:val="24"/>
          <w:szCs w:val="24"/>
          <w:lang w:eastAsia="ar-SA"/>
        </w:rPr>
        <w:t>П</w:t>
      </w:r>
      <w:r w:rsidR="005405CC" w:rsidRPr="00935F57">
        <w:rPr>
          <w:rFonts w:ascii="Times New Roman" w:hAnsi="Times New Roman" w:cs="Times New Roman"/>
          <w:bCs/>
          <w:i/>
          <w:sz w:val="24"/>
          <w:szCs w:val="24"/>
          <w:lang w:eastAsia="ar-SA"/>
        </w:rPr>
        <w:t xml:space="preserve">о претходно изработени предлог-формулари, преку ЗЕЛС до сите општини беа доставени </w:t>
      </w:r>
      <w:r w:rsidRPr="00935F57">
        <w:rPr>
          <w:rFonts w:ascii="Times New Roman" w:hAnsi="Times New Roman" w:cs="Times New Roman"/>
          <w:bCs/>
          <w:i/>
          <w:sz w:val="24"/>
          <w:szCs w:val="24"/>
          <w:lang w:eastAsia="ar-SA"/>
        </w:rPr>
        <w:t xml:space="preserve">и презентирани </w:t>
      </w:r>
      <w:r w:rsidR="005405CC" w:rsidRPr="00935F57">
        <w:rPr>
          <w:rFonts w:ascii="Times New Roman" w:hAnsi="Times New Roman" w:cs="Times New Roman"/>
          <w:bCs/>
          <w:i/>
          <w:sz w:val="24"/>
          <w:szCs w:val="24"/>
        </w:rPr>
        <w:t xml:space="preserve">предлог- Годишна Програма за работата на </w:t>
      </w:r>
      <w:r w:rsidR="00907781">
        <w:rPr>
          <w:rFonts w:ascii="Times New Roman" w:hAnsi="Times New Roman" w:cs="Times New Roman"/>
          <w:bCs/>
          <w:i/>
          <w:sz w:val="24"/>
          <w:szCs w:val="24"/>
        </w:rPr>
        <w:t>ОС</w:t>
      </w:r>
      <w:r w:rsidR="005405CC" w:rsidRPr="00935F57">
        <w:rPr>
          <w:rFonts w:ascii="Times New Roman" w:hAnsi="Times New Roman" w:cs="Times New Roman"/>
          <w:bCs/>
          <w:i/>
          <w:sz w:val="24"/>
          <w:szCs w:val="24"/>
        </w:rPr>
        <w:t xml:space="preserve"> и предлог-Извештај за работа на </w:t>
      </w:r>
      <w:r w:rsidR="00907781">
        <w:rPr>
          <w:rFonts w:ascii="Times New Roman" w:hAnsi="Times New Roman" w:cs="Times New Roman"/>
          <w:bCs/>
          <w:i/>
          <w:sz w:val="24"/>
          <w:szCs w:val="24"/>
        </w:rPr>
        <w:t>ОС</w:t>
      </w:r>
      <w:r w:rsidR="005405CC" w:rsidRPr="00935F57">
        <w:rPr>
          <w:rFonts w:ascii="Times New Roman" w:hAnsi="Times New Roman" w:cs="Times New Roman"/>
          <w:bCs/>
          <w:i/>
          <w:sz w:val="24"/>
          <w:szCs w:val="24"/>
        </w:rPr>
        <w:t>.</w:t>
      </w:r>
    </w:p>
    <w:p w14:paraId="45CAD16C" w14:textId="1155DF0D" w:rsidR="00935F57" w:rsidRPr="00935F57" w:rsidRDefault="00935F57" w:rsidP="00303756">
      <w:pPr>
        <w:suppressAutoHyphens/>
        <w:spacing w:line="240" w:lineRule="auto"/>
        <w:jc w:val="both"/>
        <w:rPr>
          <w:rFonts w:ascii="Times New Roman" w:hAnsi="Times New Roman" w:cs="Times New Roman"/>
          <w:bCs/>
          <w:i/>
          <w:sz w:val="24"/>
          <w:szCs w:val="24"/>
        </w:rPr>
      </w:pPr>
      <w:r w:rsidRPr="00935F57">
        <w:rPr>
          <w:rFonts w:ascii="Times New Roman" w:hAnsi="Times New Roman" w:cs="Times New Roman"/>
          <w:bCs/>
          <w:i/>
          <w:sz w:val="24"/>
          <w:szCs w:val="24"/>
          <w:lang w:eastAsia="ar-SA"/>
        </w:rPr>
        <w:t>Беше укажано на неопходната потреба</w:t>
      </w:r>
      <w:r w:rsidR="00907781">
        <w:rPr>
          <w:rFonts w:ascii="Times New Roman" w:hAnsi="Times New Roman" w:cs="Times New Roman"/>
          <w:bCs/>
          <w:i/>
          <w:sz w:val="24"/>
          <w:szCs w:val="24"/>
          <w:lang w:eastAsia="ar-SA"/>
        </w:rPr>
        <w:t xml:space="preserve"> ОС</w:t>
      </w:r>
      <w:r w:rsidRPr="00935F57">
        <w:rPr>
          <w:rFonts w:ascii="Times New Roman" w:hAnsi="Times New Roman" w:cs="Times New Roman"/>
          <w:bCs/>
          <w:i/>
          <w:sz w:val="24"/>
          <w:szCs w:val="24"/>
          <w:lang w:eastAsia="ar-SA"/>
        </w:rPr>
        <w:t xml:space="preserve"> да ги изготвуваат Програмата и Извештајот за својата работа. Се потенцираше потребата од мултисекторски пристап во формирањето со застапеност на сите сфери во општество</w:t>
      </w:r>
      <w:r w:rsidR="00907781">
        <w:rPr>
          <w:rFonts w:ascii="Times New Roman" w:hAnsi="Times New Roman" w:cs="Times New Roman"/>
          <w:bCs/>
          <w:i/>
          <w:sz w:val="24"/>
          <w:szCs w:val="24"/>
          <w:lang w:eastAsia="ar-SA"/>
        </w:rPr>
        <w:t>т</w:t>
      </w:r>
      <w:r w:rsidRPr="00935F57">
        <w:rPr>
          <w:rFonts w:ascii="Times New Roman" w:hAnsi="Times New Roman" w:cs="Times New Roman"/>
          <w:bCs/>
          <w:i/>
          <w:sz w:val="24"/>
          <w:szCs w:val="24"/>
          <w:lang w:eastAsia="ar-SA"/>
        </w:rPr>
        <w:t>о, а се со цел да се намалат ризиците за правилен раст и развој на децата во ризик.</w:t>
      </w:r>
    </w:p>
    <w:p w14:paraId="179654D2" w14:textId="3E445E25" w:rsidR="00935F57" w:rsidRPr="00935F57" w:rsidRDefault="00935F57" w:rsidP="00303756">
      <w:pPr>
        <w:suppressAutoHyphens/>
        <w:spacing w:line="240" w:lineRule="auto"/>
        <w:jc w:val="both"/>
        <w:rPr>
          <w:rFonts w:ascii="Times New Roman" w:hAnsi="Times New Roman" w:cs="Times New Roman"/>
          <w:bCs/>
          <w:i/>
          <w:sz w:val="24"/>
          <w:szCs w:val="24"/>
        </w:rPr>
      </w:pPr>
      <w:r w:rsidRPr="00935F57">
        <w:rPr>
          <w:rFonts w:ascii="Times New Roman" w:hAnsi="Times New Roman" w:cs="Times New Roman"/>
          <w:bCs/>
          <w:i/>
          <w:sz w:val="24"/>
          <w:szCs w:val="24"/>
          <w:lang w:eastAsia="ar-SA"/>
        </w:rPr>
        <w:t>Битно значење им се даде</w:t>
      </w:r>
      <w:r w:rsidR="005F5629">
        <w:rPr>
          <w:rFonts w:ascii="Times New Roman" w:hAnsi="Times New Roman" w:cs="Times New Roman"/>
          <w:bCs/>
          <w:i/>
          <w:sz w:val="24"/>
          <w:szCs w:val="24"/>
          <w:lang w:eastAsia="ar-SA"/>
        </w:rPr>
        <w:t xml:space="preserve"> и</w:t>
      </w:r>
      <w:r w:rsidRPr="00935F57">
        <w:rPr>
          <w:rFonts w:ascii="Times New Roman" w:hAnsi="Times New Roman" w:cs="Times New Roman"/>
          <w:bCs/>
          <w:i/>
          <w:sz w:val="24"/>
          <w:szCs w:val="24"/>
          <w:lang w:eastAsia="ar-SA"/>
        </w:rPr>
        <w:t xml:space="preserve"> на Индикаторите за собирање податоци кои се показатели на состојбите на децата во ризик, децата во судир со Законот како и на децата жртви и преку истите може да се согледаат битните потреби, проблеми и ризици со цел да може да им се помогне на децата. Во тој контекст се укажа на потребата од следење на состојбите во основните и средните училишта и детските здруженија, а како би се утврдиле причините за врсничкото насилство и други проблеми. Затоа особено важно е </w:t>
      </w:r>
      <w:r w:rsidR="00907781">
        <w:rPr>
          <w:rFonts w:ascii="Times New Roman" w:hAnsi="Times New Roman" w:cs="Times New Roman"/>
          <w:bCs/>
          <w:i/>
          <w:sz w:val="24"/>
          <w:szCs w:val="24"/>
          <w:lang w:eastAsia="ar-SA"/>
        </w:rPr>
        <w:t>ОС</w:t>
      </w:r>
      <w:r w:rsidRPr="00935F57">
        <w:rPr>
          <w:rFonts w:ascii="Times New Roman" w:hAnsi="Times New Roman" w:cs="Times New Roman"/>
          <w:bCs/>
          <w:i/>
          <w:sz w:val="24"/>
          <w:szCs w:val="24"/>
          <w:lang w:eastAsia="ar-SA"/>
        </w:rPr>
        <w:t xml:space="preserve"> да остваруваат средби со основните и средните училишта.</w:t>
      </w:r>
    </w:p>
    <w:p w14:paraId="249C9013" w14:textId="69B235F2" w:rsidR="005405CC" w:rsidRPr="00935F57" w:rsidRDefault="00935F57" w:rsidP="00303756">
      <w:pPr>
        <w:pStyle w:val="yiv4625023440p1"/>
        <w:jc w:val="both"/>
        <w:rPr>
          <w:i/>
        </w:rPr>
      </w:pPr>
      <w:r w:rsidRPr="00935F57">
        <w:rPr>
          <w:b/>
          <w:i/>
          <w:lang w:eastAsia="ar-SA"/>
        </w:rPr>
        <w:t>Втората средба</w:t>
      </w:r>
      <w:r w:rsidRPr="00935F57">
        <w:rPr>
          <w:bCs/>
          <w:i/>
          <w:lang w:eastAsia="ar-SA"/>
        </w:rPr>
        <w:t xml:space="preserve"> с</w:t>
      </w:r>
      <w:r w:rsidR="005405CC" w:rsidRPr="00935F57">
        <w:rPr>
          <w:bCs/>
          <w:i/>
          <w:lang w:eastAsia="ar-SA"/>
        </w:rPr>
        <w:t xml:space="preserve">о цел размена на искуства и согледувања, ДС </w:t>
      </w:r>
      <w:r w:rsidRPr="00935F57">
        <w:rPr>
          <w:bCs/>
          <w:i/>
          <w:lang w:eastAsia="ar-SA"/>
        </w:rPr>
        <w:t xml:space="preserve">ја одржа </w:t>
      </w:r>
      <w:r w:rsidR="005405CC" w:rsidRPr="00935F57">
        <w:rPr>
          <w:bCs/>
          <w:i/>
          <w:lang w:eastAsia="ar-SA"/>
        </w:rPr>
        <w:t xml:space="preserve">во декември 2024 година во просториите на ЗЕЛС. Оваа средба произлезе како </w:t>
      </w:r>
      <w:r w:rsidR="005405CC" w:rsidRPr="00935F57">
        <w:rPr>
          <w:i/>
        </w:rPr>
        <w:t xml:space="preserve">резултат од позитивното искуство од успешно организираната прва работилница на претставници од </w:t>
      </w:r>
      <w:r w:rsidR="0057316F">
        <w:rPr>
          <w:i/>
        </w:rPr>
        <w:t>ОС</w:t>
      </w:r>
      <w:r w:rsidR="00653510">
        <w:rPr>
          <w:i/>
        </w:rPr>
        <w:t xml:space="preserve"> </w:t>
      </w:r>
      <w:r w:rsidR="005405CC" w:rsidRPr="00935F57">
        <w:rPr>
          <w:i/>
        </w:rPr>
        <w:t xml:space="preserve">од општини од Источен регион со членови на ДС. </w:t>
      </w:r>
    </w:p>
    <w:p w14:paraId="254FF10F" w14:textId="77777777" w:rsidR="005405CC" w:rsidRPr="00935F57" w:rsidRDefault="005405CC" w:rsidP="00303756">
      <w:pPr>
        <w:pStyle w:val="yiv4625023440p1"/>
        <w:jc w:val="both"/>
        <w:rPr>
          <w:i/>
        </w:rPr>
      </w:pPr>
      <w:r w:rsidRPr="00935F57">
        <w:rPr>
          <w:i/>
        </w:rPr>
        <w:t>Целта на ваквите активности на ДС беа размена на искуства и добри практики за спроведени активности на локално ниво за превенција на детско престапништво. На средбата во декември со претставници од скопските општини беа презентирани изработените  предлог- Годишна Програма за работата на општинските совети за превенција на детско престапништво и предлог-Извештај за работа на општинскиот совет на превенција на детско престапништво.</w:t>
      </w:r>
    </w:p>
    <w:p w14:paraId="06DFA338" w14:textId="77777777" w:rsidR="005405CC" w:rsidRPr="00935F57" w:rsidRDefault="005405CC" w:rsidP="00303756">
      <w:pPr>
        <w:pStyle w:val="yiv4625023440p1"/>
        <w:jc w:val="both"/>
        <w:rPr>
          <w:i/>
        </w:rPr>
      </w:pPr>
      <w:r w:rsidRPr="00935F57">
        <w:rPr>
          <w:i/>
        </w:rPr>
        <w:t xml:space="preserve">Средбите покажаа дека постои потребата од преземање активности со цел унифицирани формулари за изработка на годишни програми и извештаи за работата на општинските совети со цел презентирање на преземените активности за спроведување на годишните програми на општинските совети кои се планира да бидат формирани, но едновремено и во однос на веќе формираните општински совети со цел тие треба да бидат функционални.  </w:t>
      </w:r>
    </w:p>
    <w:p w14:paraId="4C855BDB" w14:textId="1A74D1A0" w:rsidR="005405CC" w:rsidRPr="00935F57" w:rsidRDefault="005405CC" w:rsidP="00303756">
      <w:pPr>
        <w:pStyle w:val="yiv4625023440p1"/>
        <w:jc w:val="both"/>
        <w:rPr>
          <w:i/>
        </w:rPr>
      </w:pPr>
      <w:r w:rsidRPr="00935F57">
        <w:rPr>
          <w:i/>
        </w:rPr>
        <w:t xml:space="preserve">На средбите со општинските совети беа истакнати добрите примери на посветени општини и функционални </w:t>
      </w:r>
      <w:r w:rsidR="00653510">
        <w:rPr>
          <w:i/>
        </w:rPr>
        <w:t>ОС</w:t>
      </w:r>
      <w:r w:rsidRPr="00935F57">
        <w:rPr>
          <w:i/>
        </w:rPr>
        <w:t xml:space="preserve"> во Битола, Велес, Пробиштип, Радовиш, Кавадарци и Тетово. </w:t>
      </w:r>
    </w:p>
    <w:p w14:paraId="45F1364B" w14:textId="77777777" w:rsidR="0046312F" w:rsidRDefault="0046312F" w:rsidP="00303756">
      <w:pPr>
        <w:pStyle w:val="yiv4625023440p1"/>
        <w:jc w:val="both"/>
        <w:rPr>
          <w:i/>
        </w:rPr>
      </w:pPr>
    </w:p>
    <w:p w14:paraId="5BA8A0C0" w14:textId="77777777" w:rsidR="0046312F" w:rsidRDefault="0046312F" w:rsidP="00303756">
      <w:pPr>
        <w:pStyle w:val="yiv4625023440p1"/>
        <w:jc w:val="both"/>
        <w:rPr>
          <w:i/>
        </w:rPr>
      </w:pPr>
    </w:p>
    <w:p w14:paraId="3321C976" w14:textId="4A989C15" w:rsidR="005405CC" w:rsidRPr="00935F57" w:rsidRDefault="005405CC" w:rsidP="00303756">
      <w:pPr>
        <w:pStyle w:val="yiv4625023440p1"/>
        <w:jc w:val="both"/>
        <w:rPr>
          <w:i/>
        </w:rPr>
      </w:pPr>
      <w:r w:rsidRPr="00935F57">
        <w:rPr>
          <w:i/>
        </w:rPr>
        <w:t xml:space="preserve">Беше укажано дека е потребна заедничка посветеноста на координаторот од општината и на претставниците од Центрите за социјални работи како членови во ова тело. </w:t>
      </w:r>
    </w:p>
    <w:p w14:paraId="13A9365B" w14:textId="14BF99E7" w:rsidR="00C65618" w:rsidRPr="0036233A" w:rsidRDefault="005405CC" w:rsidP="0036233A">
      <w:pPr>
        <w:pStyle w:val="yiv4625023440p1"/>
        <w:jc w:val="both"/>
        <w:rPr>
          <w:i/>
        </w:rPr>
      </w:pPr>
      <w:r w:rsidRPr="00935F57">
        <w:rPr>
          <w:i/>
        </w:rPr>
        <w:t xml:space="preserve">Од средбите произлезе заклучокот дека општините се свесни за важноста од оваа тема и спроведувањето на активности за превенција, но мора да се земат предвид и недоволното финансиски средства и човечките ресурси во општините за функционалност на овие тела. </w:t>
      </w:r>
    </w:p>
    <w:p w14:paraId="5C772BCA" w14:textId="5F2C34F5" w:rsidR="002B6F9D" w:rsidRDefault="002B6F9D"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1.1.3 Спроведување на програми/услуги за секундарна превенција и практики кои се насочени кон тоа да ги спречат децата да</w:t>
      </w:r>
      <w:r w:rsidR="00653510" w:rsidRPr="00653510">
        <w:rPr>
          <w:rFonts w:ascii="Times New Roman" w:hAnsi="Times New Roman" w:cs="Times New Roman"/>
          <w:sz w:val="24"/>
          <w:szCs w:val="24"/>
        </w:rPr>
        <w:t xml:space="preserve"> </w:t>
      </w:r>
      <w:r w:rsidRPr="00EE4089">
        <w:rPr>
          <w:rFonts w:ascii="Times New Roman" w:hAnsi="Times New Roman" w:cs="Times New Roman"/>
          <w:sz w:val="24"/>
          <w:szCs w:val="24"/>
        </w:rPr>
        <w:t>отсуствуваат  и предвремено да го напуштаат училиштето (образованието) во секоја општина.</w:t>
      </w:r>
    </w:p>
    <w:p w14:paraId="24EFA770" w14:textId="55D11C4C" w:rsidR="00C65618" w:rsidRDefault="00C65618" w:rsidP="00303756">
      <w:pPr>
        <w:spacing w:after="0" w:line="240" w:lineRule="auto"/>
        <w:rPr>
          <w:rFonts w:ascii="Times New Roman" w:eastAsia="Calibri" w:hAnsi="Times New Roman" w:cs="Times New Roman"/>
          <w:noProof w:val="0"/>
          <w:color w:val="FF0000"/>
          <w:kern w:val="0"/>
          <w:sz w:val="24"/>
          <w:szCs w:val="24"/>
          <w:lang w:val="en-US"/>
          <w14:ligatures w14:val="none"/>
        </w:rPr>
      </w:pPr>
      <w:r>
        <w:rPr>
          <w:rFonts w:ascii="Times New Roman" w:eastAsia="Calibri" w:hAnsi="Times New Roman" w:cs="Times New Roman"/>
          <w:noProof w:val="0"/>
          <w:kern w:val="0"/>
          <w:sz w:val="24"/>
          <w:szCs w:val="24"/>
          <w14:ligatures w14:val="none"/>
        </w:rPr>
        <w:t>Статус: Спроведено.</w:t>
      </w:r>
      <w:r w:rsidR="00A20BA0">
        <w:rPr>
          <w:rFonts w:ascii="Times New Roman" w:eastAsia="Calibri" w:hAnsi="Times New Roman" w:cs="Times New Roman"/>
          <w:noProof w:val="0"/>
          <w:kern w:val="0"/>
          <w:sz w:val="24"/>
          <w:szCs w:val="24"/>
          <w14:ligatures w14:val="none"/>
        </w:rPr>
        <w:t xml:space="preserve"> </w:t>
      </w:r>
    </w:p>
    <w:p w14:paraId="33F4A585" w14:textId="77777777" w:rsidR="00256C43" w:rsidRDefault="00256C43" w:rsidP="00303756">
      <w:pPr>
        <w:spacing w:after="0" w:line="240" w:lineRule="auto"/>
        <w:rPr>
          <w:rFonts w:ascii="Times New Roman" w:eastAsia="Calibri" w:hAnsi="Times New Roman" w:cs="Times New Roman"/>
          <w:noProof w:val="0"/>
          <w:color w:val="FF0000"/>
          <w:kern w:val="0"/>
          <w:sz w:val="24"/>
          <w:szCs w:val="24"/>
          <w:lang w:val="en-US"/>
          <w14:ligatures w14:val="none"/>
        </w:rPr>
      </w:pPr>
    </w:p>
    <w:p w14:paraId="51B2CB7C" w14:textId="77777777" w:rsidR="00256C43" w:rsidRPr="00256C43" w:rsidRDefault="00256C43" w:rsidP="00256C43">
      <w:pPr>
        <w:spacing w:after="0" w:line="240" w:lineRule="auto"/>
        <w:jc w:val="both"/>
        <w:rPr>
          <w:rFonts w:ascii="Times New Roman" w:eastAsia="Calibri" w:hAnsi="Times New Roman"/>
          <w:i/>
          <w:noProof w:val="0"/>
          <w:kern w:val="0"/>
          <w:sz w:val="24"/>
          <w:szCs w:val="24"/>
        </w:rPr>
      </w:pPr>
      <w:r w:rsidRPr="00256C43">
        <w:rPr>
          <w:rFonts w:ascii="Times New Roman" w:eastAsia="Calibri" w:hAnsi="Times New Roman"/>
          <w:i/>
          <w:noProof w:val="0"/>
          <w:kern w:val="0"/>
          <w:sz w:val="24"/>
          <w:szCs w:val="24"/>
        </w:rPr>
        <w:t xml:space="preserve">Државниот совет со писмен допис се обрати до Педагошката служба при Министерството за образование и наука да достави податоци за извршени советување на ученици и родители/старатели во сите основни и средни училишта на територијата на Републиката за учебните 2022/2023.  </w:t>
      </w:r>
    </w:p>
    <w:p w14:paraId="69E7EBC0" w14:textId="77777777" w:rsidR="00256C43" w:rsidRDefault="00256C43" w:rsidP="00256C43">
      <w:pPr>
        <w:spacing w:after="0" w:line="240" w:lineRule="auto"/>
        <w:jc w:val="both"/>
        <w:rPr>
          <w:rFonts w:ascii="Times New Roman" w:eastAsia="Calibri" w:hAnsi="Times New Roman"/>
          <w:i/>
          <w:noProof w:val="0"/>
          <w:kern w:val="0"/>
          <w:sz w:val="24"/>
          <w:szCs w:val="24"/>
        </w:rPr>
      </w:pPr>
      <w:r>
        <w:rPr>
          <w:rFonts w:ascii="Times New Roman" w:eastAsia="Calibri" w:hAnsi="Times New Roman"/>
          <w:i/>
          <w:noProof w:val="0"/>
          <w:kern w:val="0"/>
          <w:sz w:val="24"/>
          <w:szCs w:val="24"/>
        </w:rPr>
        <w:t>Врз основа на</w:t>
      </w:r>
      <w:r w:rsidRPr="00256C43">
        <w:rPr>
          <w:rFonts w:ascii="Times New Roman" w:eastAsia="Calibri" w:hAnsi="Times New Roman"/>
          <w:i/>
          <w:noProof w:val="0"/>
          <w:kern w:val="0"/>
          <w:sz w:val="24"/>
          <w:szCs w:val="24"/>
        </w:rPr>
        <w:t xml:space="preserve"> доставени</w:t>
      </w:r>
      <w:r>
        <w:rPr>
          <w:rFonts w:ascii="Times New Roman" w:eastAsia="Calibri" w:hAnsi="Times New Roman"/>
          <w:i/>
          <w:noProof w:val="0"/>
          <w:kern w:val="0"/>
          <w:sz w:val="24"/>
          <w:szCs w:val="24"/>
        </w:rPr>
        <w:t>те</w:t>
      </w:r>
      <w:r w:rsidRPr="00256C43">
        <w:rPr>
          <w:rFonts w:ascii="Times New Roman" w:eastAsia="Calibri" w:hAnsi="Times New Roman"/>
          <w:i/>
          <w:noProof w:val="0"/>
          <w:kern w:val="0"/>
          <w:sz w:val="24"/>
          <w:szCs w:val="24"/>
        </w:rPr>
        <w:t xml:space="preserve"> податоци</w:t>
      </w:r>
      <w:r>
        <w:rPr>
          <w:rFonts w:ascii="Times New Roman" w:eastAsia="Calibri" w:hAnsi="Times New Roman"/>
          <w:i/>
          <w:noProof w:val="0"/>
          <w:kern w:val="0"/>
          <w:sz w:val="24"/>
          <w:szCs w:val="24"/>
        </w:rPr>
        <w:t>:</w:t>
      </w:r>
    </w:p>
    <w:p w14:paraId="376BC784" w14:textId="5D89ED00" w:rsidR="00256C43" w:rsidRDefault="00256C43" w:rsidP="00256C43">
      <w:pPr>
        <w:spacing w:after="0" w:line="240" w:lineRule="auto"/>
        <w:ind w:firstLine="720"/>
        <w:jc w:val="both"/>
        <w:rPr>
          <w:rFonts w:ascii="Times New Roman" w:eastAsia="Calibri" w:hAnsi="Times New Roman"/>
          <w:i/>
          <w:noProof w:val="0"/>
          <w:kern w:val="0"/>
          <w:sz w:val="24"/>
          <w:szCs w:val="24"/>
        </w:rPr>
      </w:pPr>
      <w:r>
        <w:rPr>
          <w:rFonts w:ascii="Times New Roman" w:eastAsia="Calibri" w:hAnsi="Times New Roman"/>
          <w:i/>
          <w:noProof w:val="0"/>
          <w:kern w:val="0"/>
          <w:sz w:val="24"/>
          <w:szCs w:val="24"/>
        </w:rPr>
        <w:t>-</w:t>
      </w:r>
      <w:r w:rsidRPr="00256C43">
        <w:rPr>
          <w:rFonts w:ascii="Times New Roman" w:eastAsia="Calibri" w:hAnsi="Times New Roman"/>
          <w:i/>
          <w:noProof w:val="0"/>
          <w:kern w:val="0"/>
          <w:sz w:val="24"/>
          <w:szCs w:val="24"/>
        </w:rPr>
        <w:t xml:space="preserve">во  </w:t>
      </w:r>
      <w:r w:rsidRPr="0046312F">
        <w:rPr>
          <w:rFonts w:ascii="Times New Roman" w:eastAsia="Calibri" w:hAnsi="Times New Roman"/>
          <w:b/>
          <w:bCs/>
          <w:i/>
          <w:noProof w:val="0"/>
          <w:kern w:val="0"/>
          <w:sz w:val="24"/>
          <w:szCs w:val="24"/>
          <w:u w:val="single"/>
        </w:rPr>
        <w:t>основните училишта</w:t>
      </w:r>
      <w:r w:rsidRPr="00256C43">
        <w:rPr>
          <w:rFonts w:ascii="Times New Roman" w:eastAsia="Calibri" w:hAnsi="Times New Roman"/>
          <w:i/>
          <w:noProof w:val="0"/>
          <w:kern w:val="0"/>
          <w:sz w:val="24"/>
          <w:szCs w:val="24"/>
        </w:rPr>
        <w:t xml:space="preserve">  се извршени советувања на родители/старатели и тоа: за намален успех во учењето 4372, за нередовно посетување на наставата 2819, за несоодветно однесување во училиштето 1338.</w:t>
      </w:r>
    </w:p>
    <w:p w14:paraId="39C3D3EC" w14:textId="3CD1F3FC" w:rsidR="00256C43" w:rsidRPr="00256C43" w:rsidRDefault="00256C43" w:rsidP="00256C43">
      <w:pPr>
        <w:spacing w:after="0" w:line="240" w:lineRule="auto"/>
        <w:ind w:firstLine="720"/>
        <w:jc w:val="both"/>
        <w:rPr>
          <w:rFonts w:ascii="Times New Roman" w:eastAsia="Calibri" w:hAnsi="Times New Roman"/>
          <w:i/>
          <w:noProof w:val="0"/>
          <w:kern w:val="0"/>
          <w:sz w:val="24"/>
          <w:szCs w:val="24"/>
        </w:rPr>
      </w:pPr>
      <w:r>
        <w:rPr>
          <w:rFonts w:ascii="Times New Roman" w:eastAsia="Calibri" w:hAnsi="Times New Roman"/>
          <w:i/>
          <w:noProof w:val="0"/>
          <w:kern w:val="0"/>
          <w:sz w:val="24"/>
          <w:szCs w:val="24"/>
        </w:rPr>
        <w:t>-</w:t>
      </w:r>
      <w:r w:rsidRPr="00256C43">
        <w:rPr>
          <w:rFonts w:ascii="Times New Roman" w:eastAsia="Calibri" w:hAnsi="Times New Roman"/>
          <w:i/>
          <w:noProof w:val="0"/>
          <w:kern w:val="0"/>
          <w:sz w:val="24"/>
          <w:szCs w:val="24"/>
        </w:rPr>
        <w:t xml:space="preserve">во </w:t>
      </w:r>
      <w:r w:rsidRPr="0046312F">
        <w:rPr>
          <w:rFonts w:ascii="Times New Roman" w:eastAsia="Calibri" w:hAnsi="Times New Roman"/>
          <w:b/>
          <w:bCs/>
          <w:i/>
          <w:noProof w:val="0"/>
          <w:kern w:val="0"/>
          <w:sz w:val="24"/>
          <w:szCs w:val="24"/>
          <w:u w:val="single"/>
        </w:rPr>
        <w:t>основните училишта</w:t>
      </w:r>
      <w:r w:rsidRPr="00256C43">
        <w:rPr>
          <w:rFonts w:ascii="Times New Roman" w:eastAsia="Calibri" w:hAnsi="Times New Roman"/>
          <w:i/>
          <w:noProof w:val="0"/>
          <w:kern w:val="0"/>
          <w:sz w:val="24"/>
          <w:szCs w:val="24"/>
        </w:rPr>
        <w:t xml:space="preserve"> се извршени советувања за намален успех во учењето 4483, за нередовно посетување на наставата 2527, за несоодветно однесување во училиштето 1784.</w:t>
      </w:r>
    </w:p>
    <w:p w14:paraId="28A5DD27" w14:textId="73348707" w:rsidR="00256C43" w:rsidRPr="00256C43" w:rsidRDefault="00256C43" w:rsidP="00256C43">
      <w:pPr>
        <w:spacing w:after="0" w:line="240" w:lineRule="auto"/>
        <w:ind w:firstLine="720"/>
        <w:jc w:val="both"/>
        <w:rPr>
          <w:rFonts w:ascii="Times New Roman" w:eastAsia="Calibri" w:hAnsi="Times New Roman"/>
          <w:i/>
          <w:noProof w:val="0"/>
          <w:kern w:val="0"/>
          <w:sz w:val="24"/>
          <w:szCs w:val="24"/>
        </w:rPr>
      </w:pPr>
      <w:r>
        <w:rPr>
          <w:rFonts w:ascii="Times New Roman" w:eastAsia="Calibri" w:hAnsi="Times New Roman"/>
          <w:i/>
          <w:noProof w:val="0"/>
          <w:kern w:val="0"/>
          <w:sz w:val="24"/>
          <w:szCs w:val="24"/>
        </w:rPr>
        <w:t>-</w:t>
      </w:r>
      <w:r w:rsidRPr="00256C43">
        <w:rPr>
          <w:rFonts w:ascii="Times New Roman" w:eastAsia="Calibri" w:hAnsi="Times New Roman"/>
          <w:i/>
          <w:noProof w:val="0"/>
          <w:kern w:val="0"/>
          <w:sz w:val="24"/>
          <w:szCs w:val="24"/>
        </w:rPr>
        <w:t xml:space="preserve">во </w:t>
      </w:r>
      <w:r w:rsidRPr="0046312F">
        <w:rPr>
          <w:rFonts w:ascii="Times New Roman" w:eastAsia="Calibri" w:hAnsi="Times New Roman"/>
          <w:b/>
          <w:bCs/>
          <w:i/>
          <w:noProof w:val="0"/>
          <w:kern w:val="0"/>
          <w:sz w:val="24"/>
          <w:szCs w:val="24"/>
          <w:u w:val="single"/>
        </w:rPr>
        <w:t>средните училишта</w:t>
      </w:r>
      <w:r w:rsidRPr="00256C43">
        <w:rPr>
          <w:rFonts w:ascii="Times New Roman" w:eastAsia="Calibri" w:hAnsi="Times New Roman"/>
          <w:i/>
          <w:noProof w:val="0"/>
          <w:kern w:val="0"/>
          <w:sz w:val="24"/>
          <w:szCs w:val="24"/>
        </w:rPr>
        <w:t xml:space="preserve">  се извршени советувања на родители/старатели и тоа: за намален успех во учењето 5542, за нередовно посетување на наставата 3497, за несоодветно однесување во училиштето 698.</w:t>
      </w:r>
    </w:p>
    <w:p w14:paraId="7E21E187" w14:textId="1BE281B8" w:rsidR="00256C43" w:rsidRPr="00256C43" w:rsidRDefault="00256C43" w:rsidP="00256C43">
      <w:pPr>
        <w:spacing w:after="0" w:line="240" w:lineRule="auto"/>
        <w:ind w:firstLine="720"/>
        <w:jc w:val="both"/>
        <w:rPr>
          <w:rFonts w:ascii="Times New Roman" w:eastAsia="Calibri" w:hAnsi="Times New Roman"/>
          <w:i/>
          <w:noProof w:val="0"/>
          <w:kern w:val="0"/>
          <w:sz w:val="24"/>
          <w:szCs w:val="24"/>
        </w:rPr>
      </w:pPr>
      <w:r>
        <w:rPr>
          <w:rFonts w:ascii="Times New Roman" w:eastAsia="Calibri" w:hAnsi="Times New Roman"/>
          <w:i/>
          <w:noProof w:val="0"/>
          <w:kern w:val="0"/>
          <w:sz w:val="24"/>
          <w:szCs w:val="24"/>
        </w:rPr>
        <w:t>-</w:t>
      </w:r>
      <w:r w:rsidRPr="00256C43">
        <w:rPr>
          <w:rFonts w:ascii="Times New Roman" w:eastAsia="Calibri" w:hAnsi="Times New Roman"/>
          <w:i/>
          <w:noProof w:val="0"/>
          <w:kern w:val="0"/>
          <w:sz w:val="24"/>
          <w:szCs w:val="24"/>
        </w:rPr>
        <w:t xml:space="preserve">советувања на ученици во </w:t>
      </w:r>
      <w:r w:rsidRPr="0046312F">
        <w:rPr>
          <w:rFonts w:ascii="Times New Roman" w:eastAsia="Calibri" w:hAnsi="Times New Roman"/>
          <w:b/>
          <w:bCs/>
          <w:i/>
          <w:noProof w:val="0"/>
          <w:kern w:val="0"/>
          <w:sz w:val="24"/>
          <w:szCs w:val="24"/>
          <w:u w:val="single"/>
        </w:rPr>
        <w:t>средните училишта</w:t>
      </w:r>
      <w:r>
        <w:rPr>
          <w:rFonts w:ascii="Times New Roman" w:eastAsia="Calibri" w:hAnsi="Times New Roman"/>
          <w:i/>
          <w:noProof w:val="0"/>
          <w:kern w:val="0"/>
          <w:sz w:val="24"/>
          <w:szCs w:val="24"/>
          <w:u w:val="single"/>
        </w:rPr>
        <w:t>:</w:t>
      </w:r>
      <w:r w:rsidRPr="00256C43">
        <w:rPr>
          <w:rFonts w:ascii="Times New Roman" w:eastAsia="Calibri" w:hAnsi="Times New Roman"/>
          <w:i/>
          <w:noProof w:val="0"/>
          <w:kern w:val="0"/>
          <w:sz w:val="24"/>
          <w:szCs w:val="24"/>
        </w:rPr>
        <w:t xml:space="preserve"> за намален успех во учењето 5793, за нередовно посетување на наставата 34557, за несоодветно однесување во училиштето 861.</w:t>
      </w:r>
    </w:p>
    <w:p w14:paraId="74D5F95E" w14:textId="77777777" w:rsidR="00256C43" w:rsidRPr="00256C43" w:rsidRDefault="00256C43" w:rsidP="00256C43">
      <w:pPr>
        <w:spacing w:after="0" w:line="240" w:lineRule="auto"/>
        <w:ind w:firstLine="720"/>
        <w:jc w:val="both"/>
        <w:rPr>
          <w:rFonts w:ascii="Times New Roman" w:eastAsia="Calibri" w:hAnsi="Times New Roman"/>
          <w:i/>
          <w:noProof w:val="0"/>
          <w:kern w:val="0"/>
          <w:sz w:val="24"/>
          <w:szCs w:val="24"/>
        </w:rPr>
      </w:pPr>
      <w:r w:rsidRPr="00256C43">
        <w:rPr>
          <w:rFonts w:ascii="Times New Roman" w:eastAsia="Calibri" w:hAnsi="Times New Roman"/>
          <w:i/>
          <w:noProof w:val="0"/>
          <w:kern w:val="0"/>
          <w:sz w:val="24"/>
          <w:szCs w:val="24"/>
        </w:rPr>
        <w:t>Врз основа на извршените советувања на ученици и родители/старатели во основните и средните училишта Педагошката служба заклучува дека овие советување овозможиле подобрување на успехот на учениците, зголемување на нивната редовност, како и корегирање на одредени облици на несоодветно однесување на учениците.</w:t>
      </w:r>
    </w:p>
    <w:p w14:paraId="533C771F" w14:textId="77777777" w:rsidR="00256C43" w:rsidRPr="00256C43" w:rsidRDefault="00256C43" w:rsidP="00303756">
      <w:pPr>
        <w:spacing w:after="0" w:line="240" w:lineRule="auto"/>
        <w:rPr>
          <w:rFonts w:ascii="Times New Roman" w:eastAsia="Calibri" w:hAnsi="Times New Roman" w:cs="Times New Roman"/>
          <w:noProof w:val="0"/>
          <w:color w:val="FF0000"/>
          <w:kern w:val="0"/>
          <w:sz w:val="24"/>
          <w:szCs w:val="24"/>
          <w:lang w:val="en-US"/>
          <w14:ligatures w14:val="none"/>
        </w:rPr>
      </w:pPr>
    </w:p>
    <w:p w14:paraId="551515BC" w14:textId="77777777" w:rsidR="00C65618" w:rsidRPr="00A20BA0" w:rsidRDefault="00C65618" w:rsidP="00303756">
      <w:pPr>
        <w:spacing w:after="0" w:line="240" w:lineRule="auto"/>
        <w:rPr>
          <w:rFonts w:ascii="Times New Roman" w:hAnsi="Times New Roman" w:cs="Times New Roman"/>
          <w:color w:val="FF0000"/>
          <w:sz w:val="24"/>
          <w:szCs w:val="24"/>
        </w:rPr>
      </w:pPr>
    </w:p>
    <w:p w14:paraId="29F9A0F7" w14:textId="49B44F04" w:rsidR="00F449CD" w:rsidRDefault="00F449CD" w:rsidP="00303756">
      <w:pPr>
        <w:spacing w:after="0" w:line="240" w:lineRule="auto"/>
        <w:rPr>
          <w:rFonts w:ascii="Times New Roman" w:eastAsia="Calibri" w:hAnsi="Times New Roman" w:cs="Times New Roman"/>
          <w:noProof w:val="0"/>
          <w:kern w:val="0"/>
          <w:sz w:val="24"/>
          <w:szCs w:val="24"/>
          <w14:ligatures w14:val="none"/>
        </w:rPr>
      </w:pPr>
      <w:r w:rsidRPr="00EE4089">
        <w:rPr>
          <w:rFonts w:ascii="Times New Roman" w:eastAsia="Calibri" w:hAnsi="Times New Roman" w:cs="Times New Roman"/>
          <w:noProof w:val="0"/>
          <w:kern w:val="0"/>
          <w:sz w:val="24"/>
          <w:szCs w:val="24"/>
          <w14:ligatures w14:val="none"/>
        </w:rPr>
        <w:t>1.1.3. Спроведување на програми/услуги за секундарна превенција и практики кои се насочени кон советување и насочување на родителите/старателите и семејствата на ранливите деца во секоја општина.</w:t>
      </w:r>
    </w:p>
    <w:p w14:paraId="7234C7B8" w14:textId="77777777" w:rsidR="00290AA8" w:rsidRDefault="00C65618" w:rsidP="00290AA8">
      <w:pPr>
        <w:spacing w:after="0" w:line="240" w:lineRule="auto"/>
        <w:rPr>
          <w:rFonts w:ascii="Times New Roman" w:eastAsia="Calibri" w:hAnsi="Times New Roman" w:cs="Times New Roman"/>
          <w:noProof w:val="0"/>
          <w:kern w:val="0"/>
          <w:sz w:val="24"/>
          <w:szCs w:val="24"/>
          <w14:ligatures w14:val="none"/>
        </w:rPr>
      </w:pPr>
      <w:r w:rsidRPr="005405CC">
        <w:rPr>
          <w:rFonts w:ascii="Times New Roman" w:eastAsia="Calibri" w:hAnsi="Times New Roman" w:cs="Times New Roman"/>
          <w:noProof w:val="0"/>
          <w:kern w:val="0"/>
          <w:sz w:val="24"/>
          <w:szCs w:val="24"/>
          <w14:ligatures w14:val="none"/>
        </w:rPr>
        <w:t>Статус: Спроведено.</w:t>
      </w:r>
    </w:p>
    <w:p w14:paraId="0181C97F" w14:textId="77777777" w:rsidR="00290AA8" w:rsidRDefault="00290AA8" w:rsidP="00290AA8">
      <w:pPr>
        <w:spacing w:after="0" w:line="240" w:lineRule="auto"/>
        <w:rPr>
          <w:rFonts w:ascii="Times New Roman" w:eastAsia="Calibri" w:hAnsi="Times New Roman" w:cs="Times New Roman"/>
          <w:i/>
          <w:iCs/>
          <w:noProof w:val="0"/>
          <w:kern w:val="0"/>
          <w:sz w:val="24"/>
          <w:szCs w:val="24"/>
          <w14:ligatures w14:val="none"/>
        </w:rPr>
      </w:pPr>
    </w:p>
    <w:p w14:paraId="68E03E2E" w14:textId="20BF4E91" w:rsidR="00290AA8" w:rsidRPr="0046312F" w:rsidRDefault="00003494" w:rsidP="0046312F">
      <w:pPr>
        <w:spacing w:after="0" w:line="240" w:lineRule="auto"/>
        <w:jc w:val="both"/>
        <w:rPr>
          <w:rFonts w:ascii="Times New Roman" w:eastAsia="Calibri" w:hAnsi="Times New Roman" w:cs="Times New Roman"/>
          <w:noProof w:val="0"/>
          <w:kern w:val="0"/>
          <w:sz w:val="24"/>
          <w:szCs w:val="24"/>
          <w14:ligatures w14:val="none"/>
        </w:rPr>
      </w:pPr>
      <w:r w:rsidRPr="00290AA8">
        <w:rPr>
          <w:rFonts w:ascii="Times New Roman" w:eastAsia="Calibri" w:hAnsi="Times New Roman" w:cs="Times New Roman"/>
          <w:i/>
          <w:iCs/>
          <w:noProof w:val="0"/>
          <w:kern w:val="0"/>
          <w:sz w:val="24"/>
          <w:szCs w:val="24"/>
          <w14:ligatures w14:val="none"/>
        </w:rPr>
        <w:t>Во рамките на ЈУ за згрижување на деца со воспитно социјални проблеми и</w:t>
      </w:r>
      <w:r w:rsidR="0046312F">
        <w:rPr>
          <w:rFonts w:ascii="Times New Roman" w:eastAsia="Calibri" w:hAnsi="Times New Roman" w:cs="Times New Roman"/>
          <w:noProof w:val="0"/>
          <w:kern w:val="0"/>
          <w:sz w:val="24"/>
          <w:szCs w:val="24"/>
          <w14:ligatures w14:val="none"/>
        </w:rPr>
        <w:t xml:space="preserve"> </w:t>
      </w:r>
      <w:r w:rsidRPr="00290AA8">
        <w:rPr>
          <w:rFonts w:ascii="Times New Roman" w:eastAsia="Calibri" w:hAnsi="Times New Roman" w:cs="Times New Roman"/>
          <w:i/>
          <w:iCs/>
          <w:noProof w:val="0"/>
          <w:kern w:val="0"/>
          <w:sz w:val="24"/>
          <w:szCs w:val="24"/>
          <w14:ligatures w14:val="none"/>
        </w:rPr>
        <w:t>нарушено поведение со финансиска помош на Светска банка и Европската</w:t>
      </w:r>
      <w:r w:rsidR="0046312F">
        <w:rPr>
          <w:rFonts w:ascii="Times New Roman" w:eastAsia="Calibri" w:hAnsi="Times New Roman" w:cs="Times New Roman"/>
          <w:noProof w:val="0"/>
          <w:kern w:val="0"/>
          <w:sz w:val="24"/>
          <w:szCs w:val="24"/>
          <w14:ligatures w14:val="none"/>
        </w:rPr>
        <w:t xml:space="preserve"> </w:t>
      </w:r>
      <w:r w:rsidRPr="00290AA8">
        <w:rPr>
          <w:rFonts w:ascii="Times New Roman" w:eastAsia="Calibri" w:hAnsi="Times New Roman" w:cs="Times New Roman"/>
          <w:i/>
          <w:iCs/>
          <w:noProof w:val="0"/>
          <w:kern w:val="0"/>
          <w:sz w:val="24"/>
          <w:szCs w:val="24"/>
          <w14:ligatures w14:val="none"/>
        </w:rPr>
        <w:t xml:space="preserve">унија </w:t>
      </w:r>
      <w:r w:rsidR="00653510">
        <w:rPr>
          <w:rFonts w:ascii="Times New Roman" w:eastAsia="Calibri" w:hAnsi="Times New Roman" w:cs="Times New Roman"/>
          <w:i/>
          <w:iCs/>
          <w:noProof w:val="0"/>
          <w:kern w:val="0"/>
          <w:sz w:val="24"/>
          <w:szCs w:val="24"/>
          <w14:ligatures w14:val="none"/>
        </w:rPr>
        <w:t xml:space="preserve">беше </w:t>
      </w:r>
      <w:r w:rsidRPr="00290AA8">
        <w:rPr>
          <w:rFonts w:ascii="Times New Roman" w:eastAsia="Calibri" w:hAnsi="Times New Roman" w:cs="Times New Roman"/>
          <w:i/>
          <w:iCs/>
          <w:noProof w:val="0"/>
          <w:kern w:val="0"/>
          <w:sz w:val="24"/>
          <w:szCs w:val="24"/>
          <w14:ligatures w14:val="none"/>
        </w:rPr>
        <w:t>направен предлог проект за реконструкција на дел од установата за</w:t>
      </w:r>
      <w:r w:rsidR="0046312F">
        <w:rPr>
          <w:rFonts w:ascii="Times New Roman" w:eastAsia="Calibri" w:hAnsi="Times New Roman" w:cs="Times New Roman"/>
          <w:noProof w:val="0"/>
          <w:kern w:val="0"/>
          <w:sz w:val="24"/>
          <w:szCs w:val="24"/>
          <w14:ligatures w14:val="none"/>
        </w:rPr>
        <w:t xml:space="preserve"> </w:t>
      </w:r>
      <w:r w:rsidRPr="00290AA8">
        <w:rPr>
          <w:rFonts w:ascii="Times New Roman" w:eastAsia="Calibri" w:hAnsi="Times New Roman" w:cs="Times New Roman"/>
          <w:i/>
          <w:iCs/>
          <w:noProof w:val="0"/>
          <w:kern w:val="0"/>
          <w:sz w:val="24"/>
          <w:szCs w:val="24"/>
          <w14:ligatures w14:val="none"/>
        </w:rPr>
        <w:t>отварање на Советувалишен центар за деца во ризик;</w:t>
      </w:r>
    </w:p>
    <w:p w14:paraId="09E249AC" w14:textId="77777777" w:rsidR="00290AA8" w:rsidRDefault="00290AA8" w:rsidP="00290AA8">
      <w:pPr>
        <w:spacing w:after="0" w:line="240" w:lineRule="auto"/>
        <w:rPr>
          <w:rFonts w:ascii="Times New Roman" w:eastAsia="Calibri" w:hAnsi="Times New Roman" w:cs="Times New Roman"/>
          <w:i/>
          <w:iCs/>
          <w:noProof w:val="0"/>
          <w:kern w:val="0"/>
          <w:sz w:val="24"/>
          <w:szCs w:val="24"/>
          <w14:ligatures w14:val="none"/>
        </w:rPr>
      </w:pPr>
    </w:p>
    <w:p w14:paraId="010D9FBB" w14:textId="77777777" w:rsidR="0046312F" w:rsidRDefault="0046312F" w:rsidP="00290AA8">
      <w:pPr>
        <w:spacing w:after="0" w:line="240" w:lineRule="auto"/>
        <w:rPr>
          <w:rFonts w:ascii="Times New Roman" w:eastAsia="Calibri" w:hAnsi="Times New Roman" w:cs="Times New Roman"/>
          <w:i/>
          <w:iCs/>
          <w:noProof w:val="0"/>
          <w:kern w:val="0"/>
          <w:sz w:val="24"/>
          <w:szCs w:val="24"/>
          <w14:ligatures w14:val="none"/>
        </w:rPr>
      </w:pPr>
    </w:p>
    <w:p w14:paraId="093305A5" w14:textId="77777777" w:rsidR="0046312F" w:rsidRDefault="0046312F" w:rsidP="00290AA8">
      <w:pPr>
        <w:spacing w:after="0" w:line="240" w:lineRule="auto"/>
        <w:rPr>
          <w:rFonts w:ascii="Times New Roman" w:eastAsia="Calibri" w:hAnsi="Times New Roman" w:cs="Times New Roman"/>
          <w:i/>
          <w:iCs/>
          <w:noProof w:val="0"/>
          <w:kern w:val="0"/>
          <w:sz w:val="24"/>
          <w:szCs w:val="24"/>
          <w14:ligatures w14:val="none"/>
        </w:rPr>
      </w:pPr>
    </w:p>
    <w:p w14:paraId="3196D9F9" w14:textId="02B5881A" w:rsidR="00290AA8" w:rsidRPr="00290AA8" w:rsidRDefault="00290AA8" w:rsidP="00290AA8">
      <w:pPr>
        <w:spacing w:after="0" w:line="240" w:lineRule="auto"/>
        <w:rPr>
          <w:rFonts w:ascii="Times New Roman" w:eastAsia="Calibri" w:hAnsi="Times New Roman" w:cs="Times New Roman"/>
          <w:i/>
          <w:iCs/>
          <w:noProof w:val="0"/>
          <w:kern w:val="0"/>
          <w:sz w:val="24"/>
          <w:szCs w:val="24"/>
          <w14:ligatures w14:val="none"/>
        </w:rPr>
      </w:pPr>
      <w:r w:rsidRPr="00290AA8">
        <w:rPr>
          <w:rFonts w:ascii="Times New Roman" w:eastAsia="Calibri" w:hAnsi="Times New Roman" w:cs="Times New Roman"/>
          <w:i/>
          <w:iCs/>
          <w:noProof w:val="0"/>
          <w:kern w:val="0"/>
          <w:sz w:val="24"/>
          <w:szCs w:val="24"/>
          <w14:ligatures w14:val="none"/>
        </w:rPr>
        <w:lastRenderedPageBreak/>
        <w:t>Центрите за социјална работа во 2024</w:t>
      </w:r>
      <w:r>
        <w:rPr>
          <w:rFonts w:ascii="Times New Roman" w:eastAsia="Calibri" w:hAnsi="Times New Roman" w:cs="Times New Roman"/>
          <w:i/>
          <w:iCs/>
          <w:noProof w:val="0"/>
          <w:kern w:val="0"/>
          <w:sz w:val="24"/>
          <w:szCs w:val="24"/>
          <w14:ligatures w14:val="none"/>
        </w:rPr>
        <w:t>година</w:t>
      </w:r>
      <w:r w:rsidRPr="00290AA8">
        <w:rPr>
          <w:rFonts w:ascii="Times New Roman" w:eastAsia="Calibri" w:hAnsi="Times New Roman" w:cs="Times New Roman"/>
          <w:i/>
          <w:iCs/>
          <w:noProof w:val="0"/>
          <w:kern w:val="0"/>
          <w:sz w:val="24"/>
          <w:szCs w:val="24"/>
          <w14:ligatures w14:val="none"/>
        </w:rPr>
        <w:t xml:space="preserve"> ги реализирале следните активности на социјална превенција:</w:t>
      </w:r>
    </w:p>
    <w:p w14:paraId="6C826AB3" w14:textId="48B49D8B" w:rsidR="00003494" w:rsidRPr="008D0AB1"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Упатување во соодветно советувалиште на деца во ризик и деца во судир</w:t>
      </w:r>
      <w:r w:rsidR="008D0AB1">
        <w:rPr>
          <w:rFonts w:ascii="Times New Roman" w:eastAsia="Calibri" w:hAnsi="Times New Roman" w:cs="Times New Roman"/>
          <w:i/>
          <w:iCs/>
          <w:noProof w:val="0"/>
          <w:kern w:val="0"/>
          <w:sz w:val="24"/>
          <w:szCs w:val="24"/>
          <w14:ligatures w14:val="none"/>
        </w:rPr>
        <w:t xml:space="preserve"> </w:t>
      </w:r>
      <w:r w:rsidRPr="008D0AB1">
        <w:rPr>
          <w:rFonts w:ascii="Times New Roman" w:eastAsia="Calibri" w:hAnsi="Times New Roman" w:cs="Times New Roman"/>
          <w:i/>
          <w:iCs/>
          <w:noProof w:val="0"/>
          <w:kern w:val="0"/>
          <w:sz w:val="24"/>
          <w:szCs w:val="24"/>
          <w14:ligatures w14:val="none"/>
        </w:rPr>
        <w:t>со законот: 53 мерки спрема 53 деца,</w:t>
      </w:r>
    </w:p>
    <w:p w14:paraId="6244560D" w14:textId="630B284D" w:rsidR="00003494" w:rsidRPr="00003494"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Помош на семејства: 1576 мерки спрема 1579 деца,</w:t>
      </w:r>
    </w:p>
    <w:p w14:paraId="72A628D4" w14:textId="3E15F3D4" w:rsidR="00003494" w:rsidRPr="00003494"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Надзор над вршење на родителско право: 24 мерки</w:t>
      </w:r>
    </w:p>
    <w:p w14:paraId="288E43EA" w14:textId="05F5DF06" w:rsidR="00003494" w:rsidRPr="008D0AB1"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Предупредување на родителите за недостатоци во воспитанието и развојот</w:t>
      </w:r>
      <w:r w:rsidR="008D0AB1">
        <w:rPr>
          <w:rFonts w:ascii="Times New Roman" w:eastAsia="Calibri" w:hAnsi="Times New Roman" w:cs="Times New Roman"/>
          <w:i/>
          <w:iCs/>
          <w:noProof w:val="0"/>
          <w:kern w:val="0"/>
          <w:sz w:val="24"/>
          <w:szCs w:val="24"/>
          <w14:ligatures w14:val="none"/>
        </w:rPr>
        <w:t xml:space="preserve"> </w:t>
      </w:r>
      <w:r w:rsidRPr="008D0AB1">
        <w:rPr>
          <w:rFonts w:ascii="Times New Roman" w:eastAsia="Calibri" w:hAnsi="Times New Roman" w:cs="Times New Roman"/>
          <w:i/>
          <w:iCs/>
          <w:noProof w:val="0"/>
          <w:kern w:val="0"/>
          <w:sz w:val="24"/>
          <w:szCs w:val="24"/>
          <w14:ligatures w14:val="none"/>
        </w:rPr>
        <w:t>н</w:t>
      </w:r>
      <w:r w:rsidR="008D0AB1">
        <w:rPr>
          <w:rFonts w:ascii="Times New Roman" w:eastAsia="Calibri" w:hAnsi="Times New Roman" w:cs="Times New Roman"/>
          <w:i/>
          <w:iCs/>
          <w:noProof w:val="0"/>
          <w:kern w:val="0"/>
          <w:sz w:val="24"/>
          <w:szCs w:val="24"/>
          <w14:ligatures w14:val="none"/>
        </w:rPr>
        <w:t>а</w:t>
      </w:r>
      <w:r w:rsidRPr="008D0AB1">
        <w:rPr>
          <w:rFonts w:ascii="Times New Roman" w:eastAsia="Calibri" w:hAnsi="Times New Roman" w:cs="Times New Roman"/>
          <w:i/>
          <w:iCs/>
          <w:noProof w:val="0"/>
          <w:kern w:val="0"/>
          <w:sz w:val="24"/>
          <w:szCs w:val="24"/>
          <w14:ligatures w14:val="none"/>
        </w:rPr>
        <w:t xml:space="preserve"> детето 254 мерки,</w:t>
      </w:r>
    </w:p>
    <w:p w14:paraId="74D04225" w14:textId="4D0EFC3D" w:rsidR="00003494" w:rsidRPr="00003494"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Вршење постојан надзор над вршењето на родителското право 10 мерки,</w:t>
      </w:r>
    </w:p>
    <w:p w14:paraId="748672FC" w14:textId="52EF9E9B" w:rsidR="00003494" w:rsidRPr="00003494"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Сместување во установа 2 мерки,</w:t>
      </w:r>
    </w:p>
    <w:p w14:paraId="64F61CF7" w14:textId="4DA4701B" w:rsidR="00003494" w:rsidRPr="00003494"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Упатување во мал групен дом 1 мерка,</w:t>
      </w:r>
    </w:p>
    <w:p w14:paraId="50C20D77" w14:textId="386DA6CF" w:rsidR="00003494" w:rsidRPr="00003494"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Давање на секаков вид на правна помош и застапување 22 мерки,</w:t>
      </w:r>
    </w:p>
    <w:p w14:paraId="637A5CD2" w14:textId="41098758" w:rsidR="00003494" w:rsidRPr="008D0AB1"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Обезбедување на соодветна психо-социјална интервенција и третман 1050</w:t>
      </w:r>
      <w:r w:rsidR="008D0AB1">
        <w:rPr>
          <w:rFonts w:ascii="Times New Roman" w:eastAsia="Calibri" w:hAnsi="Times New Roman" w:cs="Times New Roman"/>
          <w:i/>
          <w:iCs/>
          <w:noProof w:val="0"/>
          <w:kern w:val="0"/>
          <w:sz w:val="24"/>
          <w:szCs w:val="24"/>
          <w14:ligatures w14:val="none"/>
        </w:rPr>
        <w:t xml:space="preserve"> </w:t>
      </w:r>
      <w:r w:rsidRPr="008D0AB1">
        <w:rPr>
          <w:rFonts w:ascii="Times New Roman" w:eastAsia="Calibri" w:hAnsi="Times New Roman" w:cs="Times New Roman"/>
          <w:i/>
          <w:iCs/>
          <w:noProof w:val="0"/>
          <w:kern w:val="0"/>
          <w:sz w:val="24"/>
          <w:szCs w:val="24"/>
          <w14:ligatures w14:val="none"/>
        </w:rPr>
        <w:t>мерки спрема 1559 деца,</w:t>
      </w:r>
    </w:p>
    <w:p w14:paraId="6807A04D" w14:textId="7C33E07B" w:rsidR="00003494" w:rsidRPr="00003494" w:rsidRDefault="00003494" w:rsidP="008D0AB1">
      <w:pPr>
        <w:pStyle w:val="ListParagraph"/>
        <w:numPr>
          <w:ilvl w:val="0"/>
          <w:numId w:val="14"/>
        </w:num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Помош на поединец 2602 мерки спрема 2743 деца</w:t>
      </w:r>
      <w:r w:rsidR="00290AA8">
        <w:rPr>
          <w:rFonts w:ascii="Times New Roman" w:eastAsia="Calibri" w:hAnsi="Times New Roman" w:cs="Times New Roman"/>
          <w:i/>
          <w:iCs/>
          <w:noProof w:val="0"/>
          <w:kern w:val="0"/>
          <w:sz w:val="24"/>
          <w:szCs w:val="24"/>
          <w14:ligatures w14:val="none"/>
        </w:rPr>
        <w:t>.</w:t>
      </w:r>
    </w:p>
    <w:p w14:paraId="223FC4D5" w14:textId="77777777" w:rsidR="008D0AB1" w:rsidRDefault="008D0AB1" w:rsidP="001674AF">
      <w:pPr>
        <w:spacing w:after="0" w:line="240" w:lineRule="auto"/>
        <w:rPr>
          <w:rFonts w:ascii="Times New Roman" w:eastAsia="Calibri" w:hAnsi="Times New Roman" w:cs="Times New Roman"/>
          <w:i/>
          <w:iCs/>
          <w:noProof w:val="0"/>
          <w:kern w:val="0"/>
          <w:sz w:val="24"/>
          <w:szCs w:val="24"/>
          <w14:ligatures w14:val="none"/>
        </w:rPr>
      </w:pPr>
    </w:p>
    <w:p w14:paraId="0822CAA7" w14:textId="259A0F0A" w:rsidR="001674AF" w:rsidRDefault="00003494" w:rsidP="001674AF">
      <w:p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Во делот на семејно насилство воспоставени се 17 специјализирани сервиси за жртви на семејно насилство во 7 Плански региони на територијата на Република Северна Македонија и тоа: 9 - советувалишта, 6-Центри за лица за жртви на семејно насилство (засолништа) и 2 – Кризни центри 24/48 часа. За функционирање на специјализираните сервиси за жртви на семејно насилство изготвени се: Програми за работа на советувалиште за жртви на семејно насилство и Центар за лица жртви на семејно насилство.</w:t>
      </w:r>
    </w:p>
    <w:p w14:paraId="4F1A3C08" w14:textId="77777777" w:rsidR="008D0AB1" w:rsidRDefault="008D0AB1" w:rsidP="008D0AB1">
      <w:pPr>
        <w:spacing w:after="0" w:line="240" w:lineRule="auto"/>
        <w:rPr>
          <w:rFonts w:ascii="Times New Roman" w:eastAsia="Calibri" w:hAnsi="Times New Roman" w:cs="Times New Roman"/>
          <w:i/>
          <w:iCs/>
          <w:noProof w:val="0"/>
          <w:kern w:val="0"/>
          <w:sz w:val="24"/>
          <w:szCs w:val="24"/>
          <w14:ligatures w14:val="none"/>
        </w:rPr>
      </w:pPr>
    </w:p>
    <w:p w14:paraId="7976149D" w14:textId="036EDCD3" w:rsidR="001674AF" w:rsidRDefault="00003494" w:rsidP="008D0AB1">
      <w:pPr>
        <w:spacing w:after="0" w:line="240" w:lineRule="auto"/>
        <w:rPr>
          <w:rFonts w:ascii="Times New Roman" w:eastAsia="Calibri" w:hAnsi="Times New Roman" w:cs="Times New Roman"/>
          <w:i/>
          <w:iCs/>
          <w:noProof w:val="0"/>
          <w:kern w:val="0"/>
          <w:sz w:val="24"/>
          <w:szCs w:val="24"/>
          <w14:ligatures w14:val="none"/>
        </w:rPr>
      </w:pPr>
      <w:r w:rsidRPr="00003494">
        <w:rPr>
          <w:rFonts w:ascii="Times New Roman" w:eastAsia="Calibri" w:hAnsi="Times New Roman" w:cs="Times New Roman"/>
          <w:i/>
          <w:iCs/>
          <w:noProof w:val="0"/>
          <w:kern w:val="0"/>
          <w:sz w:val="24"/>
          <w:szCs w:val="24"/>
          <w14:ligatures w14:val="none"/>
        </w:rPr>
        <w:t>Изготв</w:t>
      </w:r>
      <w:r w:rsidR="001674AF">
        <w:rPr>
          <w:rFonts w:ascii="Times New Roman" w:eastAsia="Calibri" w:hAnsi="Times New Roman" w:cs="Times New Roman"/>
          <w:i/>
          <w:iCs/>
          <w:noProof w:val="0"/>
          <w:kern w:val="0"/>
          <w:sz w:val="24"/>
          <w:szCs w:val="24"/>
          <w14:ligatures w14:val="none"/>
        </w:rPr>
        <w:t>ени се:</w:t>
      </w:r>
      <w:r w:rsidRPr="00003494">
        <w:rPr>
          <w:rFonts w:ascii="Times New Roman" w:eastAsia="Calibri" w:hAnsi="Times New Roman" w:cs="Times New Roman"/>
          <w:i/>
          <w:iCs/>
          <w:noProof w:val="0"/>
          <w:kern w:val="0"/>
          <w:sz w:val="24"/>
          <w:szCs w:val="24"/>
          <w14:ligatures w14:val="none"/>
        </w:rPr>
        <w:t xml:space="preserve"> </w:t>
      </w:r>
    </w:p>
    <w:p w14:paraId="4E392F67" w14:textId="4201B80E" w:rsidR="00003494" w:rsidRPr="00003494" w:rsidRDefault="001674AF" w:rsidP="008D0AB1">
      <w:pPr>
        <w:spacing w:after="0" w:line="240" w:lineRule="auto"/>
        <w:jc w:val="both"/>
        <w:rPr>
          <w:rFonts w:ascii="Times New Roman" w:eastAsia="Calibri" w:hAnsi="Times New Roman" w:cs="Times New Roman"/>
          <w:i/>
          <w:iCs/>
          <w:noProof w:val="0"/>
          <w:kern w:val="0"/>
          <w:sz w:val="24"/>
          <w:szCs w:val="24"/>
          <w14:ligatures w14:val="none"/>
        </w:rPr>
      </w:pPr>
      <w:r>
        <w:rPr>
          <w:rFonts w:ascii="Times New Roman" w:eastAsia="Calibri" w:hAnsi="Times New Roman" w:cs="Times New Roman"/>
          <w:i/>
          <w:iCs/>
          <w:noProof w:val="0"/>
          <w:kern w:val="0"/>
          <w:sz w:val="24"/>
          <w:szCs w:val="24"/>
          <w14:ligatures w14:val="none"/>
        </w:rPr>
        <w:t>-</w:t>
      </w:r>
      <w:r w:rsidR="00003494" w:rsidRPr="00003494">
        <w:rPr>
          <w:rFonts w:ascii="Times New Roman" w:eastAsia="Calibri" w:hAnsi="Times New Roman" w:cs="Times New Roman"/>
          <w:i/>
          <w:iCs/>
          <w:noProof w:val="0"/>
          <w:kern w:val="0"/>
          <w:sz w:val="24"/>
          <w:szCs w:val="24"/>
          <w14:ligatures w14:val="none"/>
        </w:rPr>
        <w:t>Програма за финансирање на програмските активности на здруженија за борба против семејното насилство и на Црвениот крст на Република Северна Македонија согласно Законот за игри на среќи и забавни игри. Финансирани се 4 граѓански здруженија кои даваат специјализирани сервиси за жртви на семејно насилство и тоа: СОС линија, Кризен центар 24/48, Центар за лица жртви на семејно насилство (засолниште) и Советувалиште за жртви на семејно насилство.</w:t>
      </w:r>
    </w:p>
    <w:p w14:paraId="0042CF36" w14:textId="1C97CE02" w:rsidR="00653510" w:rsidRPr="00495550" w:rsidRDefault="00003494" w:rsidP="008D0AB1">
      <w:pPr>
        <w:spacing w:after="0" w:line="240" w:lineRule="auto"/>
        <w:jc w:val="both"/>
        <w:rPr>
          <w:rFonts w:ascii="Times New Roman" w:eastAsia="Calibri" w:hAnsi="Times New Roman" w:cs="Times New Roman"/>
          <w:i/>
          <w:iCs/>
          <w:noProof w:val="0"/>
          <w:kern w:val="0"/>
          <w:sz w:val="24"/>
          <w:szCs w:val="24"/>
          <w14:ligatures w14:val="none"/>
        </w:rPr>
      </w:pPr>
      <w:r>
        <w:rPr>
          <w:rFonts w:ascii="Times New Roman" w:eastAsia="Calibri" w:hAnsi="Times New Roman" w:cs="Times New Roman"/>
          <w:i/>
          <w:iCs/>
          <w:noProof w:val="0"/>
          <w:kern w:val="0"/>
          <w:sz w:val="24"/>
          <w:szCs w:val="24"/>
          <w14:ligatures w14:val="none"/>
        </w:rPr>
        <w:t>-</w:t>
      </w:r>
      <w:r w:rsidRPr="00003494">
        <w:rPr>
          <w:rFonts w:ascii="Times New Roman" w:eastAsia="Calibri" w:hAnsi="Times New Roman" w:cs="Times New Roman"/>
          <w:i/>
          <w:iCs/>
          <w:noProof w:val="0"/>
          <w:kern w:val="0"/>
          <w:sz w:val="24"/>
          <w:szCs w:val="24"/>
          <w14:ligatures w14:val="none"/>
        </w:rPr>
        <w:t xml:space="preserve"> Стандарни оперативни процедури за специјализирани услуги</w:t>
      </w:r>
      <w:r w:rsidR="00290AA8">
        <w:rPr>
          <w:rFonts w:ascii="Times New Roman" w:eastAsia="Calibri" w:hAnsi="Times New Roman" w:cs="Times New Roman"/>
          <w:i/>
          <w:iCs/>
          <w:noProof w:val="0"/>
          <w:kern w:val="0"/>
          <w:sz w:val="24"/>
          <w:szCs w:val="24"/>
          <w14:ligatures w14:val="none"/>
        </w:rPr>
        <w:t xml:space="preserve"> </w:t>
      </w:r>
      <w:r w:rsidRPr="00003494">
        <w:rPr>
          <w:rFonts w:ascii="Times New Roman" w:eastAsia="Calibri" w:hAnsi="Times New Roman" w:cs="Times New Roman"/>
          <w:i/>
          <w:iCs/>
          <w:noProof w:val="0"/>
          <w:kern w:val="0"/>
          <w:sz w:val="24"/>
          <w:szCs w:val="24"/>
          <w14:ligatures w14:val="none"/>
        </w:rPr>
        <w:t>за жртви на семејно насилство и сторители на семејно насилство- Проект</w:t>
      </w:r>
      <w:r w:rsidR="00653510">
        <w:rPr>
          <w:rFonts w:ascii="Times New Roman" w:eastAsia="Calibri" w:hAnsi="Times New Roman" w:cs="Times New Roman"/>
          <w:i/>
          <w:iCs/>
          <w:noProof w:val="0"/>
          <w:kern w:val="0"/>
          <w:sz w:val="24"/>
          <w:szCs w:val="24"/>
          <w14:ligatures w14:val="none"/>
        </w:rPr>
        <w:t xml:space="preserve"> </w:t>
      </w:r>
      <w:r w:rsidRPr="00003494">
        <w:rPr>
          <w:rFonts w:ascii="Times New Roman" w:eastAsia="Calibri" w:hAnsi="Times New Roman" w:cs="Times New Roman"/>
          <w:i/>
          <w:iCs/>
          <w:noProof w:val="0"/>
          <w:kern w:val="0"/>
          <w:sz w:val="24"/>
          <w:szCs w:val="24"/>
          <w14:ligatures w14:val="none"/>
        </w:rPr>
        <w:t>Холандска амбасада.</w:t>
      </w:r>
    </w:p>
    <w:p w14:paraId="41391CD8" w14:textId="77777777" w:rsidR="008D0AB1" w:rsidRDefault="008D0AB1" w:rsidP="00303756">
      <w:pPr>
        <w:spacing w:line="240" w:lineRule="auto"/>
        <w:rPr>
          <w:rFonts w:ascii="Times New Roman" w:hAnsi="Times New Roman" w:cs="Times New Roman"/>
          <w:i/>
          <w:iCs/>
          <w:sz w:val="24"/>
          <w:szCs w:val="24"/>
        </w:rPr>
      </w:pPr>
    </w:p>
    <w:p w14:paraId="5B98E88D" w14:textId="3C7DCD48" w:rsidR="00C32BE1" w:rsidRDefault="00C32BE1" w:rsidP="00303756">
      <w:pPr>
        <w:spacing w:line="240" w:lineRule="auto"/>
        <w:rPr>
          <w:rFonts w:ascii="Times New Roman" w:hAnsi="Times New Roman" w:cs="Times New Roman"/>
          <w:i/>
          <w:iCs/>
          <w:sz w:val="24"/>
          <w:szCs w:val="24"/>
        </w:rPr>
      </w:pPr>
      <w:r>
        <w:rPr>
          <w:rFonts w:ascii="Times New Roman" w:hAnsi="Times New Roman" w:cs="Times New Roman"/>
          <w:i/>
          <w:iCs/>
          <w:sz w:val="24"/>
          <w:szCs w:val="24"/>
        </w:rPr>
        <w:t>У</w:t>
      </w:r>
      <w:r w:rsidRPr="00C32BE1">
        <w:rPr>
          <w:rFonts w:ascii="Times New Roman" w:hAnsi="Times New Roman" w:cs="Times New Roman"/>
          <w:i/>
          <w:iCs/>
          <w:sz w:val="24"/>
          <w:szCs w:val="24"/>
        </w:rPr>
        <w:t>слуги на советување</w:t>
      </w:r>
      <w:r>
        <w:rPr>
          <w:rFonts w:ascii="Times New Roman" w:hAnsi="Times New Roman" w:cs="Times New Roman"/>
          <w:i/>
          <w:iCs/>
          <w:sz w:val="24"/>
          <w:szCs w:val="24"/>
        </w:rPr>
        <w:t xml:space="preserve"> се пружаат во:</w:t>
      </w:r>
    </w:p>
    <w:p w14:paraId="1A9B6C62" w14:textId="0F26B921" w:rsidR="00710C62" w:rsidRPr="00710C62" w:rsidRDefault="00710C62" w:rsidP="00303756">
      <w:pPr>
        <w:spacing w:line="240" w:lineRule="auto"/>
        <w:rPr>
          <w:rFonts w:ascii="Times New Roman" w:hAnsi="Times New Roman" w:cs="Times New Roman"/>
          <w:i/>
          <w:iCs/>
          <w:sz w:val="24"/>
          <w:szCs w:val="24"/>
        </w:rPr>
      </w:pPr>
      <w:r w:rsidRPr="00710C62">
        <w:rPr>
          <w:rFonts w:ascii="Times New Roman" w:hAnsi="Times New Roman" w:cs="Times New Roman"/>
          <w:i/>
          <w:iCs/>
          <w:sz w:val="24"/>
          <w:szCs w:val="24"/>
        </w:rPr>
        <w:t>-Приватна установа за вонсемејна заштита СОС детско село подрузница</w:t>
      </w:r>
      <w:r w:rsidR="00C32BE1">
        <w:rPr>
          <w:rFonts w:ascii="Times New Roman" w:hAnsi="Times New Roman" w:cs="Times New Roman"/>
          <w:i/>
          <w:iCs/>
          <w:sz w:val="24"/>
          <w:szCs w:val="24"/>
        </w:rPr>
        <w:t xml:space="preserve"> </w:t>
      </w:r>
      <w:r w:rsidRPr="00710C62">
        <w:rPr>
          <w:rFonts w:ascii="Times New Roman" w:hAnsi="Times New Roman" w:cs="Times New Roman"/>
          <w:i/>
          <w:iCs/>
          <w:sz w:val="24"/>
          <w:szCs w:val="24"/>
        </w:rPr>
        <w:t>советувалиште СОС село Шуто Оризари- корисници: малолетни лица и родители од семејства со социјален ризик кои живета на територијата на Шуто Оризари</w:t>
      </w:r>
    </w:p>
    <w:p w14:paraId="5799B541" w14:textId="77777777" w:rsidR="00710C62" w:rsidRPr="00710C62" w:rsidRDefault="00710C62" w:rsidP="00303756">
      <w:pPr>
        <w:spacing w:line="240" w:lineRule="auto"/>
        <w:rPr>
          <w:rFonts w:ascii="Times New Roman" w:hAnsi="Times New Roman" w:cs="Times New Roman"/>
          <w:i/>
          <w:iCs/>
          <w:sz w:val="24"/>
          <w:szCs w:val="24"/>
        </w:rPr>
      </w:pPr>
      <w:r w:rsidRPr="00710C62">
        <w:rPr>
          <w:rFonts w:ascii="Times New Roman" w:hAnsi="Times New Roman" w:cs="Times New Roman"/>
          <w:i/>
          <w:iCs/>
          <w:sz w:val="24"/>
          <w:szCs w:val="24"/>
        </w:rPr>
        <w:t xml:space="preserve">- Приватна установа за вонсемејна заштита СОС детско село подрузница советувалиште СОС село Гази Баба – корисници : малолетни лица и родители од семејства со социјален ризик кои живета на територијата на Гази Баба </w:t>
      </w:r>
    </w:p>
    <w:p w14:paraId="3ECB6DA8" w14:textId="77777777" w:rsidR="00710C62" w:rsidRPr="00710C62" w:rsidRDefault="00710C62" w:rsidP="00303756">
      <w:pPr>
        <w:spacing w:line="240" w:lineRule="auto"/>
        <w:rPr>
          <w:rFonts w:ascii="Times New Roman" w:hAnsi="Times New Roman" w:cs="Times New Roman"/>
          <w:i/>
          <w:iCs/>
          <w:sz w:val="24"/>
          <w:szCs w:val="24"/>
        </w:rPr>
      </w:pPr>
      <w:r w:rsidRPr="00710C62">
        <w:rPr>
          <w:rFonts w:ascii="Times New Roman" w:hAnsi="Times New Roman" w:cs="Times New Roman"/>
          <w:i/>
          <w:iCs/>
          <w:sz w:val="24"/>
          <w:szCs w:val="24"/>
        </w:rPr>
        <w:t>- Хуманитарно здружение МАЈКА -Куманово, корисници: жртви на семејно насилство</w:t>
      </w:r>
    </w:p>
    <w:p w14:paraId="1D3AA737" w14:textId="77777777" w:rsidR="00710C62" w:rsidRPr="00710C62" w:rsidRDefault="00710C62" w:rsidP="00303756">
      <w:pPr>
        <w:spacing w:line="240" w:lineRule="auto"/>
        <w:rPr>
          <w:rFonts w:ascii="Times New Roman" w:hAnsi="Times New Roman" w:cs="Times New Roman"/>
          <w:i/>
          <w:iCs/>
          <w:sz w:val="24"/>
          <w:szCs w:val="24"/>
        </w:rPr>
      </w:pPr>
      <w:r w:rsidRPr="00710C62">
        <w:rPr>
          <w:rFonts w:ascii="Times New Roman" w:hAnsi="Times New Roman" w:cs="Times New Roman"/>
          <w:i/>
          <w:iCs/>
          <w:sz w:val="24"/>
          <w:szCs w:val="24"/>
        </w:rPr>
        <w:t>- Асоцијација на здравствена едукација и истражување ХЕРА-Скопје, корисници: сторители на семејно насилство, жени жртви на насилство и семејно насилство, млади во ризик од злоупотреба на дроги и нивните семејства, момчиња и мажи засегнати од насилство</w:t>
      </w:r>
    </w:p>
    <w:p w14:paraId="651C57E5" w14:textId="47147491" w:rsidR="00F449CD" w:rsidRDefault="00710C62" w:rsidP="008D0AB1">
      <w:pPr>
        <w:spacing w:line="240" w:lineRule="auto"/>
        <w:rPr>
          <w:rFonts w:ascii="Times New Roman" w:hAnsi="Times New Roman" w:cs="Times New Roman"/>
          <w:i/>
          <w:iCs/>
          <w:sz w:val="24"/>
          <w:szCs w:val="24"/>
        </w:rPr>
      </w:pPr>
      <w:r w:rsidRPr="00710C62">
        <w:rPr>
          <w:rFonts w:ascii="Times New Roman" w:hAnsi="Times New Roman" w:cs="Times New Roman"/>
          <w:i/>
          <w:iCs/>
          <w:sz w:val="24"/>
          <w:szCs w:val="24"/>
        </w:rPr>
        <w:lastRenderedPageBreak/>
        <w:t>- Национална мрежа против насилство врз жените и семејно насилство Глас против насилство Скопје, корисници: психосоцијален третман на жени жртви на насилство и семејно насилство, специјализирано  советување за работа со деца жртви на насилство</w:t>
      </w:r>
      <w:r>
        <w:rPr>
          <w:rFonts w:ascii="Times New Roman" w:hAnsi="Times New Roman" w:cs="Times New Roman"/>
          <w:i/>
          <w:iCs/>
          <w:sz w:val="24"/>
          <w:szCs w:val="24"/>
        </w:rPr>
        <w:t>.</w:t>
      </w:r>
    </w:p>
    <w:p w14:paraId="7FE2619A" w14:textId="2DA81C82" w:rsidR="00F449CD" w:rsidRPr="005405CC" w:rsidRDefault="00F449CD" w:rsidP="00303756">
      <w:pPr>
        <w:spacing w:after="0" w:line="240" w:lineRule="auto"/>
        <w:rPr>
          <w:rFonts w:ascii="Times New Roman" w:eastAsia="Calibri" w:hAnsi="Times New Roman" w:cs="Times New Roman"/>
          <w:noProof w:val="0"/>
          <w:kern w:val="0"/>
          <w:sz w:val="24"/>
          <w:szCs w:val="24"/>
          <w14:ligatures w14:val="none"/>
        </w:rPr>
      </w:pPr>
      <w:r w:rsidRPr="00EE4089">
        <w:rPr>
          <w:rFonts w:ascii="Times New Roman" w:eastAsia="Calibri" w:hAnsi="Times New Roman" w:cs="Times New Roman"/>
          <w:noProof w:val="0"/>
          <w:kern w:val="0"/>
          <w:sz w:val="24"/>
          <w:szCs w:val="24"/>
          <w14:ligatures w14:val="none"/>
        </w:rPr>
        <w:t>1.1.3</w:t>
      </w:r>
      <w:bookmarkStart w:id="0" w:name="_Hlk192680092"/>
      <w:r w:rsidRPr="00EE4089">
        <w:rPr>
          <w:rFonts w:ascii="Times New Roman" w:eastAsia="Calibri" w:hAnsi="Times New Roman" w:cs="Times New Roman"/>
          <w:noProof w:val="0"/>
          <w:kern w:val="0"/>
          <w:sz w:val="24"/>
          <w:szCs w:val="24"/>
          <w14:ligatures w14:val="none"/>
        </w:rPr>
        <w:t>. Зголемување на свеста на медиумите за нивната широка општествена улога и одговорност, како и нивното влијание врз (ранливите) деца на национално ниво и општинско  ниво.</w:t>
      </w:r>
      <w:bookmarkEnd w:id="0"/>
    </w:p>
    <w:p w14:paraId="4A57F5EF" w14:textId="77777777" w:rsidR="002463EB" w:rsidRDefault="005405CC" w:rsidP="002463EB">
      <w:pPr>
        <w:spacing w:after="0" w:line="240" w:lineRule="auto"/>
        <w:rPr>
          <w:rFonts w:ascii="Times New Roman" w:eastAsia="Calibri" w:hAnsi="Times New Roman" w:cs="Times New Roman"/>
          <w:noProof w:val="0"/>
          <w:kern w:val="0"/>
          <w:sz w:val="24"/>
          <w:szCs w:val="24"/>
          <w14:ligatures w14:val="none"/>
        </w:rPr>
      </w:pPr>
      <w:r>
        <w:rPr>
          <w:rFonts w:ascii="Times New Roman" w:eastAsia="Calibri" w:hAnsi="Times New Roman" w:cs="Times New Roman"/>
          <w:noProof w:val="0"/>
          <w:kern w:val="0"/>
          <w:sz w:val="24"/>
          <w:szCs w:val="24"/>
          <w14:ligatures w14:val="none"/>
        </w:rPr>
        <w:t xml:space="preserve">Статус: </w:t>
      </w:r>
      <w:r w:rsidR="002463EB">
        <w:rPr>
          <w:rFonts w:ascii="Times New Roman" w:eastAsia="Calibri" w:hAnsi="Times New Roman" w:cs="Times New Roman"/>
          <w:noProof w:val="0"/>
          <w:kern w:val="0"/>
          <w:sz w:val="24"/>
          <w:szCs w:val="24"/>
          <w14:ligatures w14:val="none"/>
        </w:rPr>
        <w:t>Спроведено</w:t>
      </w:r>
    </w:p>
    <w:p w14:paraId="3B60437C" w14:textId="77777777" w:rsidR="0046312F" w:rsidRDefault="0046312F" w:rsidP="002463EB">
      <w:pPr>
        <w:spacing w:after="0" w:line="240" w:lineRule="auto"/>
        <w:rPr>
          <w:rFonts w:ascii="Times New Roman" w:eastAsia="Calibri" w:hAnsi="Times New Roman" w:cs="Times New Roman"/>
          <w:i/>
          <w:iCs/>
          <w:noProof w:val="0"/>
          <w:kern w:val="0"/>
          <w:sz w:val="24"/>
          <w:szCs w:val="24"/>
          <w:lang w:val="ru-RU"/>
          <w14:ligatures w14:val="none"/>
        </w:rPr>
      </w:pPr>
    </w:p>
    <w:p w14:paraId="03098682" w14:textId="6635DCB0" w:rsidR="002463EB" w:rsidRPr="002463EB" w:rsidRDefault="002463EB" w:rsidP="002463EB">
      <w:pPr>
        <w:spacing w:after="0" w:line="240" w:lineRule="auto"/>
        <w:rPr>
          <w:rFonts w:ascii="Times New Roman" w:eastAsia="Calibri" w:hAnsi="Times New Roman" w:cs="Times New Roman"/>
          <w:i/>
          <w:iCs/>
          <w:noProof w:val="0"/>
          <w:kern w:val="0"/>
          <w:sz w:val="24"/>
          <w:szCs w:val="24"/>
          <w:lang w:val="ru-RU"/>
          <w14:ligatures w14:val="none"/>
        </w:rPr>
      </w:pPr>
      <w:r w:rsidRPr="002463EB">
        <w:rPr>
          <w:rFonts w:ascii="Times New Roman" w:eastAsia="Calibri" w:hAnsi="Times New Roman" w:cs="Times New Roman"/>
          <w:i/>
          <w:iCs/>
          <w:noProof w:val="0"/>
          <w:kern w:val="0"/>
          <w:sz w:val="24"/>
          <w:szCs w:val="24"/>
          <w:lang w:val="ru-RU"/>
          <w14:ligatures w14:val="none"/>
        </w:rPr>
        <w:t>Во мај 2024 во рамките на проектот Поддршка на ЕУ за владеење на правото година се реализираше обука за комуникација за време на криза и интервју со медиуми.</w:t>
      </w:r>
    </w:p>
    <w:p w14:paraId="689339E8" w14:textId="7BC10ADF" w:rsidR="007B39D1" w:rsidRPr="00EE4089" w:rsidRDefault="002463EB" w:rsidP="008D0AB1">
      <w:pPr>
        <w:spacing w:after="0" w:line="240" w:lineRule="auto"/>
        <w:rPr>
          <w:rFonts w:ascii="Times New Roman" w:hAnsi="Times New Roman" w:cs="Times New Roman"/>
          <w:noProof w:val="0"/>
          <w:kern w:val="0"/>
          <w:sz w:val="24"/>
          <w:szCs w:val="24"/>
        </w:rPr>
      </w:pPr>
      <w:r w:rsidRPr="002463EB">
        <w:rPr>
          <w:rFonts w:ascii="Times New Roman" w:eastAsia="Calibri" w:hAnsi="Times New Roman" w:cs="Times New Roman"/>
          <w:i/>
          <w:iCs/>
          <w:noProof w:val="0"/>
          <w:kern w:val="0"/>
          <w:sz w:val="24"/>
          <w:szCs w:val="24"/>
          <w:lang w:val="ru-RU"/>
          <w14:ligatures w14:val="none"/>
        </w:rPr>
        <w:t xml:space="preserve">         </w:t>
      </w:r>
    </w:p>
    <w:p w14:paraId="0D417259" w14:textId="1050DD7D" w:rsidR="00F449CD" w:rsidRPr="00EE4089" w:rsidRDefault="00F449CD" w:rsidP="00303756">
      <w:pPr>
        <w:spacing w:line="240" w:lineRule="auto"/>
        <w:jc w:val="both"/>
        <w:rPr>
          <w:rFonts w:ascii="Times New Roman" w:hAnsi="Times New Roman" w:cs="Times New Roman"/>
          <w:b/>
          <w:bCs/>
          <w:noProof w:val="0"/>
          <w:kern w:val="0"/>
          <w:sz w:val="24"/>
          <w:szCs w:val="24"/>
        </w:rPr>
      </w:pPr>
      <w:r w:rsidRPr="00EE4089">
        <w:rPr>
          <w:rFonts w:ascii="Times New Roman" w:hAnsi="Times New Roman" w:cs="Times New Roman"/>
          <w:b/>
          <w:bCs/>
          <w:noProof w:val="0"/>
          <w:kern w:val="0"/>
          <w:sz w:val="24"/>
          <w:szCs w:val="24"/>
        </w:rPr>
        <w:t>Стратешка пр</w:t>
      </w:r>
      <w:r w:rsidR="00CF6A72" w:rsidRPr="00EE4089">
        <w:rPr>
          <w:rFonts w:ascii="Times New Roman" w:hAnsi="Times New Roman" w:cs="Times New Roman"/>
          <w:b/>
          <w:bCs/>
          <w:noProof w:val="0"/>
          <w:kern w:val="0"/>
          <w:sz w:val="24"/>
          <w:szCs w:val="24"/>
        </w:rPr>
        <w:t>и</w:t>
      </w:r>
      <w:r w:rsidRPr="00EE4089">
        <w:rPr>
          <w:rFonts w:ascii="Times New Roman" w:hAnsi="Times New Roman" w:cs="Times New Roman"/>
          <w:b/>
          <w:bCs/>
          <w:noProof w:val="0"/>
          <w:kern w:val="0"/>
          <w:sz w:val="24"/>
          <w:szCs w:val="24"/>
        </w:rPr>
        <w:t>орите</w:t>
      </w:r>
      <w:r w:rsidR="00F625D0" w:rsidRPr="00EE4089">
        <w:rPr>
          <w:rFonts w:ascii="Times New Roman" w:hAnsi="Times New Roman" w:cs="Times New Roman"/>
          <w:b/>
          <w:bCs/>
          <w:noProof w:val="0"/>
          <w:kern w:val="0"/>
          <w:sz w:val="24"/>
          <w:szCs w:val="24"/>
        </w:rPr>
        <w:t>т</w:t>
      </w:r>
      <w:r w:rsidRPr="00EE4089">
        <w:rPr>
          <w:rFonts w:ascii="Times New Roman" w:hAnsi="Times New Roman" w:cs="Times New Roman"/>
          <w:b/>
          <w:bCs/>
          <w:noProof w:val="0"/>
          <w:kern w:val="0"/>
          <w:sz w:val="24"/>
          <w:szCs w:val="24"/>
        </w:rPr>
        <w:t>на област</w:t>
      </w:r>
      <w:r w:rsidR="00AB3FE6">
        <w:rPr>
          <w:rFonts w:ascii="Times New Roman" w:hAnsi="Times New Roman" w:cs="Times New Roman"/>
          <w:b/>
          <w:bCs/>
          <w:noProof w:val="0"/>
          <w:kern w:val="0"/>
          <w:sz w:val="24"/>
          <w:szCs w:val="24"/>
        </w:rPr>
        <w:t xml:space="preserve"> </w:t>
      </w:r>
      <w:r w:rsidRPr="00EE4089">
        <w:rPr>
          <w:rFonts w:ascii="Times New Roman" w:hAnsi="Times New Roman" w:cs="Times New Roman"/>
          <w:b/>
          <w:bCs/>
          <w:noProof w:val="0"/>
          <w:kern w:val="0"/>
          <w:sz w:val="24"/>
          <w:szCs w:val="24"/>
        </w:rPr>
        <w:t>2</w:t>
      </w:r>
      <w:r w:rsidR="00AB3FE6">
        <w:rPr>
          <w:rFonts w:ascii="Times New Roman" w:hAnsi="Times New Roman" w:cs="Times New Roman"/>
          <w:b/>
          <w:bCs/>
          <w:noProof w:val="0"/>
          <w:kern w:val="0"/>
          <w:sz w:val="24"/>
          <w:szCs w:val="24"/>
        </w:rPr>
        <w:t xml:space="preserve">: Програми за рана интервенција </w:t>
      </w:r>
    </w:p>
    <w:p w14:paraId="0F9D79F5" w14:textId="099565A2" w:rsidR="006E4EEA" w:rsidRPr="00EE4089" w:rsidRDefault="006E4EEA"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Показатели/Активности: </w:t>
      </w:r>
    </w:p>
    <w:p w14:paraId="3C0D9824" w14:textId="1AF65E0C" w:rsidR="00F449CD" w:rsidRPr="00EE4089" w:rsidRDefault="00F449CD"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2.1.2. Организирање дискусии во фокус групи со децата и нивните родители/старатели за да се разберат нивните потреби и ставови во однос на раната интервенција во град Скопје</w:t>
      </w:r>
      <w:r w:rsidR="006E4EEA" w:rsidRPr="00EE4089">
        <w:rPr>
          <w:rFonts w:ascii="Times New Roman" w:hAnsi="Times New Roman" w:cs="Times New Roman"/>
          <w:sz w:val="24"/>
          <w:szCs w:val="24"/>
        </w:rPr>
        <w:t>.</w:t>
      </w:r>
    </w:p>
    <w:p w14:paraId="0E978FA9" w14:textId="6FDC2613"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Статус: </w:t>
      </w:r>
      <w:r w:rsidR="00794E60">
        <w:rPr>
          <w:rFonts w:ascii="Times New Roman" w:hAnsi="Times New Roman" w:cs="Times New Roman"/>
          <w:sz w:val="24"/>
          <w:szCs w:val="24"/>
        </w:rPr>
        <w:t>Неспроведено.</w:t>
      </w:r>
    </w:p>
    <w:p w14:paraId="59FA4C4C" w14:textId="77777777" w:rsidR="00441A53" w:rsidRPr="00EE4089" w:rsidRDefault="006E4EEA" w:rsidP="00303756">
      <w:pPr>
        <w:spacing w:after="0" w:line="240" w:lineRule="auto"/>
        <w:rPr>
          <w:rFonts w:ascii="Times New Roman" w:hAnsi="Times New Roman" w:cs="Times New Roman"/>
          <w:sz w:val="24"/>
          <w:szCs w:val="24"/>
        </w:rPr>
      </w:pPr>
      <w:r w:rsidRPr="00EE4089">
        <w:rPr>
          <w:rFonts w:ascii="Times New Roman" w:eastAsia="Calibri" w:hAnsi="Times New Roman" w:cs="Times New Roman"/>
          <w:noProof w:val="0"/>
          <w:kern w:val="0"/>
          <w:sz w:val="24"/>
          <w:szCs w:val="24"/>
          <w14:ligatures w14:val="none"/>
        </w:rPr>
        <w:t xml:space="preserve">2.1.3.Организирање на студиска посета за релевантните органи во земја во регионот која има </w:t>
      </w:r>
      <w:r w:rsidRPr="00EE4089">
        <w:rPr>
          <w:rFonts w:ascii="Times New Roman" w:hAnsi="Times New Roman" w:cs="Times New Roman"/>
          <w:sz w:val="24"/>
          <w:szCs w:val="24"/>
        </w:rPr>
        <w:t>спроведено широк опсег на иновативни програми и услуги за рана интервенција базирани на докази.</w:t>
      </w:r>
    </w:p>
    <w:p w14:paraId="7D1846EC" w14:textId="787F50E9" w:rsidR="009C7870" w:rsidRPr="009C7870" w:rsidRDefault="00441A53" w:rsidP="009C7870">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Статус: </w:t>
      </w:r>
      <w:r w:rsidR="009C7870">
        <w:rPr>
          <w:rFonts w:ascii="Times New Roman" w:hAnsi="Times New Roman" w:cs="Times New Roman"/>
          <w:sz w:val="24"/>
          <w:szCs w:val="24"/>
        </w:rPr>
        <w:t>Спроведено</w:t>
      </w:r>
    </w:p>
    <w:p w14:paraId="03D27007" w14:textId="706401B0" w:rsidR="009C7870" w:rsidRPr="002A402D" w:rsidRDefault="009C7870" w:rsidP="009C7870">
      <w:pPr>
        <w:spacing w:after="200" w:line="240" w:lineRule="auto"/>
        <w:jc w:val="both"/>
        <w:rPr>
          <w:rFonts w:ascii="Times New Roman" w:eastAsia="Calibri" w:hAnsi="Times New Roman" w:cs="Times New Roman"/>
          <w:i/>
          <w:iCs/>
          <w:noProof w:val="0"/>
          <w:kern w:val="0"/>
          <w:sz w:val="24"/>
          <w:szCs w:val="24"/>
          <w14:ligatures w14:val="none"/>
        </w:rPr>
      </w:pPr>
      <w:r w:rsidRPr="002A402D">
        <w:rPr>
          <w:rFonts w:ascii="Times New Roman" w:eastAsia="Calibri" w:hAnsi="Times New Roman" w:cs="Times New Roman"/>
          <w:i/>
          <w:iCs/>
          <w:noProof w:val="0"/>
          <w:kern w:val="0"/>
          <w:sz w:val="24"/>
          <w:szCs w:val="24"/>
          <w14:ligatures w14:val="none"/>
        </w:rPr>
        <w:t>Беше реализирана студиска посета во Србија а целта на студиското патување беше посета на институции кои постапуваат со деца во ризик и институции од областа на социјалната заштита. заради размена на  искуства и практики на постапување со деца во ризик. Учесници на оваа патување беа преставници од Министерство за Труд и Социјална политика, Завод за социјални дејности,  претставник на НВО, преставници од локалната заедница и преставник на UNDP кои беа и организатори на оваа посета.</w:t>
      </w:r>
    </w:p>
    <w:p w14:paraId="3603347C" w14:textId="77777777" w:rsidR="009C7870" w:rsidRPr="002A402D" w:rsidRDefault="009C7870" w:rsidP="009C7870">
      <w:pPr>
        <w:spacing w:after="200" w:line="240" w:lineRule="auto"/>
        <w:jc w:val="both"/>
        <w:rPr>
          <w:rFonts w:ascii="Times New Roman" w:eastAsia="Calibri" w:hAnsi="Times New Roman" w:cs="Times New Roman"/>
          <w:i/>
          <w:iCs/>
          <w:noProof w:val="0"/>
          <w:kern w:val="0"/>
          <w:sz w:val="24"/>
          <w:szCs w:val="24"/>
          <w14:ligatures w14:val="none"/>
        </w:rPr>
      </w:pPr>
      <w:r w:rsidRPr="002A402D">
        <w:rPr>
          <w:rFonts w:ascii="Times New Roman" w:eastAsia="Calibri" w:hAnsi="Times New Roman" w:cs="Times New Roman"/>
          <w:i/>
          <w:iCs/>
          <w:noProof w:val="0"/>
          <w:kern w:val="0"/>
          <w:sz w:val="24"/>
          <w:szCs w:val="24"/>
          <w14:ligatures w14:val="none"/>
        </w:rPr>
        <w:t>При тоа се направи посета на:</w:t>
      </w:r>
    </w:p>
    <w:p w14:paraId="0049D492" w14:textId="7962A1D9" w:rsidR="009C7870" w:rsidRPr="002A402D" w:rsidRDefault="009C7870" w:rsidP="009C7870">
      <w:pPr>
        <w:spacing w:after="200" w:line="240" w:lineRule="auto"/>
        <w:jc w:val="both"/>
        <w:rPr>
          <w:rFonts w:ascii="Times New Roman" w:eastAsia="Calibri" w:hAnsi="Times New Roman" w:cs="Times New Roman"/>
          <w:i/>
          <w:iCs/>
          <w:noProof w:val="0"/>
          <w:kern w:val="0"/>
          <w:sz w:val="24"/>
          <w:szCs w:val="24"/>
          <w14:ligatures w14:val="none"/>
        </w:rPr>
      </w:pPr>
      <w:r w:rsidRPr="002A402D">
        <w:rPr>
          <w:rFonts w:ascii="Times New Roman" w:eastAsia="Calibri" w:hAnsi="Times New Roman" w:cs="Times New Roman"/>
          <w:i/>
          <w:iCs/>
          <w:noProof w:val="0"/>
          <w:kern w:val="0"/>
          <w:sz w:val="24"/>
          <w:szCs w:val="24"/>
          <w14:ligatures w14:val="none"/>
        </w:rPr>
        <w:t xml:space="preserve"> Детското засолниште во Белград:Засолништето нуди два вида услуги за деца и млади</w:t>
      </w:r>
      <w:r w:rsidR="0046312F">
        <w:rPr>
          <w:rFonts w:ascii="Times New Roman" w:eastAsia="Calibri" w:hAnsi="Times New Roman" w:cs="Times New Roman"/>
          <w:i/>
          <w:iCs/>
          <w:noProof w:val="0"/>
          <w:kern w:val="0"/>
          <w:sz w:val="24"/>
          <w:szCs w:val="24"/>
          <w14:ligatures w14:val="none"/>
        </w:rPr>
        <w:t xml:space="preserve">: </w:t>
      </w:r>
      <w:r w:rsidRPr="002A402D">
        <w:rPr>
          <w:rFonts w:ascii="Times New Roman" w:eastAsia="Calibri" w:hAnsi="Times New Roman" w:cs="Times New Roman"/>
          <w:i/>
          <w:iCs/>
          <w:noProof w:val="0"/>
          <w:kern w:val="0"/>
          <w:sz w:val="24"/>
          <w:szCs w:val="24"/>
          <w14:ligatures w14:val="none"/>
        </w:rPr>
        <w:t>Услуга за сместување во прифатилиште за привремено згрижување деца и млади лица во кризни ситуации (до 48 корисници)</w:t>
      </w:r>
      <w:r w:rsidR="0046312F">
        <w:rPr>
          <w:rFonts w:ascii="Times New Roman" w:eastAsia="Calibri" w:hAnsi="Times New Roman" w:cs="Times New Roman"/>
          <w:i/>
          <w:iCs/>
          <w:noProof w:val="0"/>
          <w:kern w:val="0"/>
          <w:sz w:val="24"/>
          <w:szCs w:val="24"/>
          <w14:ligatures w14:val="none"/>
        </w:rPr>
        <w:t xml:space="preserve"> </w:t>
      </w:r>
      <w:r w:rsidRPr="002A402D">
        <w:rPr>
          <w:rFonts w:ascii="Times New Roman" w:eastAsia="Calibri" w:hAnsi="Times New Roman" w:cs="Times New Roman"/>
          <w:i/>
          <w:iCs/>
          <w:noProof w:val="0"/>
          <w:kern w:val="0"/>
          <w:sz w:val="24"/>
          <w:szCs w:val="24"/>
          <w14:ligatures w14:val="none"/>
        </w:rPr>
        <w:t>дневна услуга за обезбедување на привремени или повремени интервенции и задоволување на непосредните потреби на децата и младите кои се во улична ситуација и доброволно ја бараат или се согласуваат со оваа услуга (до 30 корисници)</w:t>
      </w:r>
      <w:r w:rsidR="0046312F">
        <w:rPr>
          <w:rFonts w:ascii="Times New Roman" w:eastAsia="Calibri" w:hAnsi="Times New Roman" w:cs="Times New Roman"/>
          <w:i/>
          <w:iCs/>
          <w:noProof w:val="0"/>
          <w:kern w:val="0"/>
          <w:sz w:val="24"/>
          <w:szCs w:val="24"/>
          <w14:ligatures w14:val="none"/>
        </w:rPr>
        <w:t>;</w:t>
      </w:r>
    </w:p>
    <w:p w14:paraId="7D525215" w14:textId="7AA4F223" w:rsidR="009C7870" w:rsidRPr="002A402D" w:rsidRDefault="009C7870" w:rsidP="009C7870">
      <w:pPr>
        <w:spacing w:after="200" w:line="240" w:lineRule="auto"/>
        <w:jc w:val="both"/>
        <w:rPr>
          <w:rFonts w:ascii="Times New Roman" w:eastAsia="Calibri" w:hAnsi="Times New Roman" w:cs="Times New Roman"/>
          <w:i/>
          <w:iCs/>
          <w:noProof w:val="0"/>
          <w:kern w:val="0"/>
          <w:sz w:val="24"/>
          <w:szCs w:val="24"/>
          <w14:ligatures w14:val="none"/>
        </w:rPr>
      </w:pPr>
      <w:r w:rsidRPr="002A402D">
        <w:rPr>
          <w:rFonts w:ascii="Times New Roman" w:eastAsia="Calibri" w:hAnsi="Times New Roman" w:cs="Times New Roman"/>
          <w:i/>
          <w:iCs/>
          <w:noProof w:val="0"/>
          <w:kern w:val="0"/>
          <w:sz w:val="24"/>
          <w:szCs w:val="24"/>
          <w14:ligatures w14:val="none"/>
        </w:rPr>
        <w:t>Прифатилиште-шелтер центар за деца во Белград:</w:t>
      </w:r>
      <w:r w:rsidR="0046312F">
        <w:rPr>
          <w:rFonts w:ascii="Times New Roman" w:eastAsia="Calibri" w:hAnsi="Times New Roman" w:cs="Times New Roman"/>
          <w:i/>
          <w:iCs/>
          <w:noProof w:val="0"/>
          <w:kern w:val="0"/>
          <w:sz w:val="24"/>
          <w:szCs w:val="24"/>
          <w14:ligatures w14:val="none"/>
        </w:rPr>
        <w:t xml:space="preserve"> </w:t>
      </w:r>
      <w:r w:rsidRPr="002A402D">
        <w:rPr>
          <w:rFonts w:ascii="Times New Roman" w:eastAsia="Calibri" w:hAnsi="Times New Roman" w:cs="Times New Roman"/>
          <w:i/>
          <w:iCs/>
          <w:noProof w:val="0"/>
          <w:kern w:val="0"/>
          <w:sz w:val="24"/>
          <w:szCs w:val="24"/>
          <w14:ligatures w14:val="none"/>
        </w:rPr>
        <w:t>Услуга сместување во прифатилиште-шелтер центар обезбедува привремена и целосна грижа и сместување за деца и млади од двата пола, на возраст од 7-18 години, од Белград, како и деца од цела Србија кои се на територијата на Белград</w:t>
      </w:r>
      <w:r w:rsidR="0046312F">
        <w:rPr>
          <w:rFonts w:ascii="Times New Roman" w:eastAsia="Calibri" w:hAnsi="Times New Roman" w:cs="Times New Roman"/>
          <w:i/>
          <w:iCs/>
          <w:noProof w:val="0"/>
          <w:kern w:val="0"/>
          <w:sz w:val="24"/>
          <w:szCs w:val="24"/>
          <w14:ligatures w14:val="none"/>
        </w:rPr>
        <w:t>;</w:t>
      </w:r>
      <w:r w:rsidRPr="002A402D">
        <w:rPr>
          <w:rFonts w:ascii="Times New Roman" w:eastAsia="Calibri" w:hAnsi="Times New Roman" w:cs="Times New Roman"/>
          <w:i/>
          <w:iCs/>
          <w:noProof w:val="0"/>
          <w:kern w:val="0"/>
          <w:sz w:val="24"/>
          <w:szCs w:val="24"/>
          <w14:ligatures w14:val="none"/>
        </w:rPr>
        <w:t xml:space="preserve"> </w:t>
      </w:r>
    </w:p>
    <w:p w14:paraId="31949A9B" w14:textId="297D629B" w:rsidR="009C7870" w:rsidRDefault="009C7870" w:rsidP="009C7870">
      <w:pPr>
        <w:spacing w:after="200" w:line="240" w:lineRule="auto"/>
        <w:jc w:val="both"/>
        <w:rPr>
          <w:rFonts w:ascii="Times New Roman" w:eastAsia="Calibri" w:hAnsi="Times New Roman" w:cs="Times New Roman"/>
          <w:i/>
          <w:iCs/>
          <w:noProof w:val="0"/>
          <w:kern w:val="0"/>
          <w:sz w:val="24"/>
          <w:szCs w:val="24"/>
          <w14:ligatures w14:val="none"/>
        </w:rPr>
      </w:pPr>
      <w:r w:rsidRPr="002A402D">
        <w:rPr>
          <w:rFonts w:ascii="Times New Roman" w:eastAsia="Calibri" w:hAnsi="Times New Roman" w:cs="Times New Roman"/>
          <w:i/>
          <w:iCs/>
          <w:noProof w:val="0"/>
          <w:kern w:val="0"/>
          <w:sz w:val="24"/>
          <w:szCs w:val="24"/>
          <w14:ligatures w14:val="none"/>
        </w:rPr>
        <w:t>Дневен центар</w:t>
      </w:r>
      <w:r w:rsidR="0046312F">
        <w:rPr>
          <w:rFonts w:ascii="Times New Roman" w:eastAsia="Calibri" w:hAnsi="Times New Roman" w:cs="Times New Roman"/>
          <w:i/>
          <w:iCs/>
          <w:noProof w:val="0"/>
          <w:kern w:val="0"/>
          <w:sz w:val="24"/>
          <w:szCs w:val="24"/>
          <w14:ligatures w14:val="none"/>
        </w:rPr>
        <w:t xml:space="preserve">: </w:t>
      </w:r>
      <w:r w:rsidRPr="002A402D">
        <w:rPr>
          <w:rFonts w:ascii="Times New Roman" w:eastAsia="Calibri" w:hAnsi="Times New Roman" w:cs="Times New Roman"/>
          <w:i/>
          <w:iCs/>
          <w:noProof w:val="0"/>
          <w:kern w:val="0"/>
          <w:sz w:val="24"/>
          <w:szCs w:val="24"/>
          <w14:ligatures w14:val="none"/>
        </w:rPr>
        <w:t>Под поимот „деца во улична ситуација“ првенствено се подразбираат деца чиј живот и работа зависи од улицата, без разлика дали се сами, со своите врсници или со своето семејство, но и поширока популација на деца кои имаат воспоставено силни врски со јавните површини и за кои улицата игра важна улога во секојдневниот живот.</w:t>
      </w:r>
    </w:p>
    <w:p w14:paraId="1228D98D" w14:textId="77777777" w:rsidR="0046312F" w:rsidRPr="002A402D" w:rsidRDefault="0046312F" w:rsidP="009C7870">
      <w:pPr>
        <w:spacing w:after="200" w:line="240" w:lineRule="auto"/>
        <w:jc w:val="both"/>
        <w:rPr>
          <w:rFonts w:ascii="Times New Roman" w:eastAsia="Calibri" w:hAnsi="Times New Roman" w:cs="Times New Roman"/>
          <w:i/>
          <w:iCs/>
          <w:noProof w:val="0"/>
          <w:kern w:val="0"/>
          <w:sz w:val="24"/>
          <w:szCs w:val="24"/>
          <w14:ligatures w14:val="none"/>
        </w:rPr>
      </w:pPr>
    </w:p>
    <w:p w14:paraId="15ED121E" w14:textId="7FA690E5" w:rsidR="009C7870" w:rsidRPr="002A402D" w:rsidRDefault="009C7870" w:rsidP="009C7870">
      <w:pPr>
        <w:spacing w:after="200" w:line="240" w:lineRule="auto"/>
        <w:jc w:val="both"/>
        <w:rPr>
          <w:rFonts w:ascii="Times New Roman" w:eastAsia="Calibri" w:hAnsi="Times New Roman" w:cs="Times New Roman"/>
          <w:i/>
          <w:iCs/>
          <w:noProof w:val="0"/>
          <w:kern w:val="0"/>
          <w:sz w:val="24"/>
          <w:szCs w:val="24"/>
          <w14:ligatures w14:val="none"/>
        </w:rPr>
      </w:pPr>
      <w:r w:rsidRPr="002A402D">
        <w:rPr>
          <w:rFonts w:ascii="Times New Roman" w:eastAsia="Calibri" w:hAnsi="Times New Roman" w:cs="Times New Roman"/>
          <w:i/>
          <w:iCs/>
          <w:noProof w:val="0"/>
          <w:kern w:val="0"/>
          <w:sz w:val="24"/>
          <w:szCs w:val="24"/>
          <w14:ligatures w14:val="none"/>
        </w:rPr>
        <w:lastRenderedPageBreak/>
        <w:t>Засолниште за деца „</w:t>
      </w:r>
      <w:r w:rsidR="0046312F">
        <w:rPr>
          <w:rFonts w:ascii="Times New Roman" w:eastAsia="Calibri" w:hAnsi="Times New Roman" w:cs="Times New Roman"/>
          <w:i/>
          <w:iCs/>
          <w:noProof w:val="0"/>
          <w:kern w:val="0"/>
          <w:sz w:val="24"/>
          <w:szCs w:val="24"/>
          <w14:ligatures w14:val="none"/>
        </w:rPr>
        <w:t>Б</w:t>
      </w:r>
      <w:r w:rsidR="0046312F" w:rsidRPr="002A402D">
        <w:rPr>
          <w:rFonts w:ascii="Times New Roman" w:eastAsia="Calibri" w:hAnsi="Times New Roman" w:cs="Times New Roman"/>
          <w:i/>
          <w:iCs/>
          <w:noProof w:val="0"/>
          <w:kern w:val="0"/>
          <w:sz w:val="24"/>
          <w:szCs w:val="24"/>
          <w14:ligatures w14:val="none"/>
        </w:rPr>
        <w:t>езбедна детска куќа“</w:t>
      </w:r>
      <w:r w:rsidR="0046312F">
        <w:rPr>
          <w:rFonts w:ascii="Times New Roman" w:eastAsia="Calibri" w:hAnsi="Times New Roman" w:cs="Times New Roman"/>
          <w:i/>
          <w:iCs/>
          <w:noProof w:val="0"/>
          <w:kern w:val="0"/>
          <w:sz w:val="24"/>
          <w:szCs w:val="24"/>
          <w14:ligatures w14:val="none"/>
        </w:rPr>
        <w:t xml:space="preserve">: </w:t>
      </w:r>
      <w:r w:rsidRPr="002A402D">
        <w:rPr>
          <w:rFonts w:ascii="Times New Roman" w:eastAsia="Calibri" w:hAnsi="Times New Roman" w:cs="Times New Roman"/>
          <w:i/>
          <w:iCs/>
          <w:noProof w:val="0"/>
          <w:kern w:val="0"/>
          <w:sz w:val="24"/>
          <w:szCs w:val="24"/>
          <w14:ligatures w14:val="none"/>
        </w:rPr>
        <w:t>Корисници на услугите „Безбедна детска куќа“ се: деца жртви на насилство, напуштени, запоставени и малтретирани деца, деца без соодветна родителска грижа, деца принудени на работа кои живеат на улица, како и малолетници кои се жртви на човечки трговија со луѓе.</w:t>
      </w:r>
    </w:p>
    <w:p w14:paraId="63CEED9E" w14:textId="69332294" w:rsidR="009C7870" w:rsidRPr="002A402D" w:rsidRDefault="002A402D" w:rsidP="009C7870">
      <w:pPr>
        <w:spacing w:after="200" w:line="240" w:lineRule="auto"/>
        <w:jc w:val="both"/>
        <w:rPr>
          <w:rFonts w:ascii="Times New Roman" w:eastAsia="Calibri" w:hAnsi="Times New Roman" w:cs="Times New Roman"/>
          <w:i/>
          <w:iCs/>
          <w:noProof w:val="0"/>
          <w:kern w:val="0"/>
          <w:sz w:val="24"/>
          <w:szCs w:val="24"/>
          <w14:ligatures w14:val="none"/>
        </w:rPr>
      </w:pPr>
      <w:r>
        <w:rPr>
          <w:rFonts w:ascii="Times New Roman" w:eastAsia="Calibri" w:hAnsi="Times New Roman" w:cs="Times New Roman"/>
          <w:i/>
          <w:iCs/>
          <w:noProof w:val="0"/>
          <w:kern w:val="0"/>
          <w:sz w:val="24"/>
          <w:szCs w:val="24"/>
          <w14:ligatures w14:val="none"/>
        </w:rPr>
        <w:t>Ц</w:t>
      </w:r>
      <w:r w:rsidRPr="002A402D">
        <w:rPr>
          <w:rFonts w:ascii="Times New Roman" w:eastAsia="Calibri" w:hAnsi="Times New Roman" w:cs="Times New Roman"/>
          <w:i/>
          <w:iCs/>
          <w:noProof w:val="0"/>
          <w:kern w:val="0"/>
          <w:sz w:val="24"/>
          <w:szCs w:val="24"/>
          <w14:ligatures w14:val="none"/>
        </w:rPr>
        <w:t>ентар</w:t>
      </w:r>
      <w:r w:rsidR="009C7870" w:rsidRPr="002A402D">
        <w:rPr>
          <w:rFonts w:ascii="Times New Roman" w:eastAsia="Calibri" w:hAnsi="Times New Roman" w:cs="Times New Roman"/>
          <w:i/>
          <w:iCs/>
          <w:noProof w:val="0"/>
          <w:kern w:val="0"/>
          <w:sz w:val="24"/>
          <w:szCs w:val="24"/>
          <w14:ligatures w14:val="none"/>
        </w:rPr>
        <w:t xml:space="preserve"> за социјална работа во  Нови Сад,</w:t>
      </w:r>
    </w:p>
    <w:p w14:paraId="5D3163A7" w14:textId="64BBF24B" w:rsidR="009C7870" w:rsidRPr="002A402D" w:rsidRDefault="009C7870" w:rsidP="009C7870">
      <w:pPr>
        <w:spacing w:after="200" w:line="240" w:lineRule="auto"/>
        <w:jc w:val="both"/>
        <w:rPr>
          <w:rFonts w:ascii="Times New Roman" w:eastAsia="Calibri" w:hAnsi="Times New Roman" w:cs="Times New Roman"/>
          <w:i/>
          <w:iCs/>
          <w:noProof w:val="0"/>
          <w:kern w:val="0"/>
          <w:sz w:val="24"/>
          <w:szCs w:val="24"/>
          <w14:ligatures w14:val="none"/>
        </w:rPr>
      </w:pPr>
      <w:r w:rsidRPr="002A402D">
        <w:rPr>
          <w:rFonts w:ascii="Times New Roman" w:eastAsia="Calibri" w:hAnsi="Times New Roman" w:cs="Times New Roman"/>
          <w:i/>
          <w:iCs/>
          <w:noProof w:val="0"/>
          <w:kern w:val="0"/>
          <w:sz w:val="24"/>
          <w:szCs w:val="24"/>
          <w14:ligatures w14:val="none"/>
        </w:rPr>
        <w:t>Засолниште/прифатилиште  за возрасни и стари лица:</w:t>
      </w:r>
      <w:r w:rsidR="0046312F">
        <w:rPr>
          <w:rFonts w:ascii="Times New Roman" w:eastAsia="Calibri" w:hAnsi="Times New Roman" w:cs="Times New Roman"/>
          <w:i/>
          <w:iCs/>
          <w:noProof w:val="0"/>
          <w:kern w:val="0"/>
          <w:sz w:val="24"/>
          <w:szCs w:val="24"/>
          <w14:ligatures w14:val="none"/>
        </w:rPr>
        <w:t xml:space="preserve"> </w:t>
      </w:r>
      <w:r w:rsidRPr="002A402D">
        <w:rPr>
          <w:rFonts w:ascii="Times New Roman" w:eastAsia="Calibri" w:hAnsi="Times New Roman" w:cs="Times New Roman"/>
          <w:i/>
          <w:iCs/>
          <w:noProof w:val="0"/>
          <w:kern w:val="0"/>
          <w:sz w:val="24"/>
          <w:szCs w:val="24"/>
          <w14:ligatures w14:val="none"/>
        </w:rPr>
        <w:t>Засолништата за возрасни и стари лица обезбедуваат привремено сместување, задоволување на основните потреби, пристап до други услуги во заедницата и временски ограничени интервентни услуги во кризни ситуации на кои им е потребна итна безбедност</w:t>
      </w:r>
      <w:r w:rsidR="0046312F">
        <w:rPr>
          <w:rFonts w:ascii="Times New Roman" w:eastAsia="Calibri" w:hAnsi="Times New Roman" w:cs="Times New Roman"/>
          <w:i/>
          <w:iCs/>
          <w:noProof w:val="0"/>
          <w:kern w:val="0"/>
          <w:sz w:val="24"/>
          <w:szCs w:val="24"/>
          <w14:ligatures w14:val="none"/>
        </w:rPr>
        <w:t>;</w:t>
      </w:r>
      <w:r w:rsidRPr="002A402D">
        <w:rPr>
          <w:rFonts w:ascii="Times New Roman" w:eastAsia="Calibri" w:hAnsi="Times New Roman" w:cs="Times New Roman"/>
          <w:i/>
          <w:iCs/>
          <w:noProof w:val="0"/>
          <w:kern w:val="0"/>
          <w:sz w:val="24"/>
          <w:szCs w:val="24"/>
          <w14:ligatures w14:val="none"/>
        </w:rPr>
        <w:t xml:space="preserve"> </w:t>
      </w:r>
    </w:p>
    <w:p w14:paraId="2B757A4B" w14:textId="2FAA6ECF" w:rsidR="009C7870" w:rsidRPr="002A402D" w:rsidRDefault="002A402D" w:rsidP="009C7870">
      <w:pPr>
        <w:spacing w:after="200" w:line="240" w:lineRule="auto"/>
        <w:jc w:val="both"/>
        <w:rPr>
          <w:rFonts w:ascii="Times New Roman" w:eastAsia="Calibri" w:hAnsi="Times New Roman" w:cs="Times New Roman"/>
          <w:i/>
          <w:iCs/>
          <w:noProof w:val="0"/>
          <w:kern w:val="0"/>
          <w:sz w:val="24"/>
          <w:szCs w:val="24"/>
          <w14:ligatures w14:val="none"/>
        </w:rPr>
      </w:pPr>
      <w:r>
        <w:rPr>
          <w:rFonts w:ascii="Times New Roman" w:eastAsia="Calibri" w:hAnsi="Times New Roman" w:cs="Times New Roman"/>
          <w:i/>
          <w:iCs/>
          <w:noProof w:val="0"/>
          <w:kern w:val="0"/>
          <w:sz w:val="24"/>
          <w:szCs w:val="24"/>
          <w14:ligatures w14:val="none"/>
        </w:rPr>
        <w:t>Р</w:t>
      </w:r>
      <w:r w:rsidRPr="002A402D">
        <w:rPr>
          <w:rFonts w:ascii="Times New Roman" w:eastAsia="Calibri" w:hAnsi="Times New Roman" w:cs="Times New Roman"/>
          <w:i/>
          <w:iCs/>
          <w:noProof w:val="0"/>
          <w:kern w:val="0"/>
          <w:sz w:val="24"/>
          <w:szCs w:val="24"/>
          <w14:ligatures w14:val="none"/>
        </w:rPr>
        <w:t>епублички</w:t>
      </w:r>
      <w:r w:rsidR="009C7870" w:rsidRPr="002A402D">
        <w:rPr>
          <w:rFonts w:ascii="Times New Roman" w:eastAsia="Calibri" w:hAnsi="Times New Roman" w:cs="Times New Roman"/>
          <w:i/>
          <w:iCs/>
          <w:noProof w:val="0"/>
          <w:kern w:val="0"/>
          <w:sz w:val="24"/>
          <w:szCs w:val="24"/>
          <w14:ligatures w14:val="none"/>
        </w:rPr>
        <w:t xml:space="preserve"> Завод за социјална заштита во Белград</w:t>
      </w:r>
      <w:r w:rsidR="0046312F">
        <w:rPr>
          <w:rFonts w:ascii="Times New Roman" w:eastAsia="Calibri" w:hAnsi="Times New Roman" w:cs="Times New Roman"/>
          <w:i/>
          <w:iCs/>
          <w:noProof w:val="0"/>
          <w:kern w:val="0"/>
          <w:sz w:val="24"/>
          <w:szCs w:val="24"/>
          <w14:ligatures w14:val="none"/>
        </w:rPr>
        <w:t xml:space="preserve">: </w:t>
      </w:r>
      <w:r w:rsidR="009C7870" w:rsidRPr="002A402D">
        <w:rPr>
          <w:rFonts w:ascii="Times New Roman" w:eastAsia="Calibri" w:hAnsi="Times New Roman" w:cs="Times New Roman"/>
          <w:i/>
          <w:iCs/>
          <w:noProof w:val="0"/>
          <w:kern w:val="0"/>
          <w:sz w:val="24"/>
          <w:szCs w:val="24"/>
          <w14:ligatures w14:val="none"/>
        </w:rPr>
        <w:t>Дејноста на Републичкиот Завод за социјална заштита се заснова на почитување и унапредување на човековите права и универзалните етички и професионални вредности, притоа почитувајќи го принципот дека општеството треба да му обезбеди можност на секој поединец активно да учествува во развојот на заедницата на која тој припаѓа.</w:t>
      </w:r>
    </w:p>
    <w:p w14:paraId="64449CC9" w14:textId="77777777" w:rsidR="009C7870" w:rsidRPr="007B39D1" w:rsidRDefault="009C7870" w:rsidP="00303756">
      <w:pPr>
        <w:spacing w:after="0" w:line="240" w:lineRule="auto"/>
        <w:rPr>
          <w:rFonts w:ascii="Times New Roman" w:eastAsia="Calibri" w:hAnsi="Times New Roman" w:cs="Times New Roman"/>
          <w:noProof w:val="0"/>
          <w:color w:val="ED0000"/>
          <w:kern w:val="0"/>
          <w:sz w:val="24"/>
          <w:szCs w:val="24"/>
          <w14:ligatures w14:val="none"/>
        </w:rPr>
      </w:pPr>
    </w:p>
    <w:p w14:paraId="72773BC5" w14:textId="7882B438" w:rsidR="00441A53" w:rsidRPr="00EE4089" w:rsidRDefault="006E4EEA" w:rsidP="00303756">
      <w:pPr>
        <w:spacing w:after="0" w:line="240" w:lineRule="auto"/>
        <w:rPr>
          <w:rFonts w:ascii="Times New Roman" w:hAnsi="Times New Roman" w:cs="Times New Roman"/>
          <w:sz w:val="24"/>
          <w:szCs w:val="24"/>
        </w:rPr>
      </w:pPr>
      <w:r w:rsidRPr="00EE4089">
        <w:rPr>
          <w:rFonts w:ascii="Times New Roman" w:eastAsia="Calibri" w:hAnsi="Times New Roman" w:cs="Times New Roman"/>
          <w:noProof w:val="0"/>
          <w:kern w:val="0"/>
          <w:sz w:val="24"/>
          <w:szCs w:val="24"/>
          <w14:ligatures w14:val="none"/>
        </w:rPr>
        <w:t>2</w:t>
      </w:r>
      <w:r w:rsidRPr="00EE4089">
        <w:rPr>
          <w:rFonts w:ascii="Times New Roman" w:hAnsi="Times New Roman" w:cs="Times New Roman"/>
          <w:sz w:val="24"/>
          <w:szCs w:val="24"/>
        </w:rPr>
        <w:t>.2.3.Зајакнување на упатствата за водење разговор со деца и координација помеѓу МВР и Центрите за социјална работа во таквите случаи.</w:t>
      </w:r>
    </w:p>
    <w:p w14:paraId="518005CC" w14:textId="77777777" w:rsidR="00AE2D2E" w:rsidRDefault="00441A53" w:rsidP="00AE2D2E">
      <w:pPr>
        <w:pStyle w:val="pf0"/>
      </w:pPr>
      <w:r w:rsidRPr="00EE4089">
        <w:t xml:space="preserve">Статус: </w:t>
      </w:r>
      <w:r w:rsidR="00AE2D2E">
        <w:t>Делумно с</w:t>
      </w:r>
      <w:r w:rsidR="00794E60">
        <w:t xml:space="preserve">проведено. </w:t>
      </w:r>
    </w:p>
    <w:p w14:paraId="44E5735A" w14:textId="27EE641F" w:rsidR="00441A53" w:rsidRPr="002A402D" w:rsidRDefault="00AE2D2E" w:rsidP="002A402D">
      <w:pPr>
        <w:pStyle w:val="pf0"/>
        <w:jc w:val="both"/>
        <w:rPr>
          <w:rFonts w:eastAsia="Calibri"/>
          <w:i/>
          <w:iCs/>
          <w:lang w:eastAsia="en-US"/>
        </w:rPr>
      </w:pPr>
      <w:r w:rsidRPr="002A402D">
        <w:rPr>
          <w:rFonts w:eastAsia="Calibri"/>
          <w:i/>
          <w:iCs/>
          <w:lang w:eastAsia="en-US"/>
        </w:rPr>
        <w:t xml:space="preserve">Не </w:t>
      </w:r>
      <w:r w:rsidR="002A402D">
        <w:rPr>
          <w:rFonts w:eastAsia="Calibri"/>
          <w:i/>
          <w:iCs/>
          <w:lang w:eastAsia="en-US"/>
        </w:rPr>
        <w:t>се</w:t>
      </w:r>
      <w:r w:rsidRPr="002A402D">
        <w:rPr>
          <w:rFonts w:eastAsia="Calibri"/>
          <w:i/>
          <w:iCs/>
          <w:lang w:eastAsia="en-US"/>
        </w:rPr>
        <w:t xml:space="preserve"> спроведени обуки во текот на 2023 и 2024. Обуката е вградена во дигиталната платформа за учење на ЈУ Заводот за социјални дејности и професионалци од секторот за социјална заштита ја поминале обуката во 2024, но тоа не било координирано и со полициските службеници. Оваа 2025 година ќе се реализира работилници на оваа тема. </w:t>
      </w:r>
    </w:p>
    <w:p w14:paraId="4BE47326" w14:textId="74A69BFA" w:rsidR="006E4EEA" w:rsidRPr="00EE4089" w:rsidRDefault="006E4EEA" w:rsidP="00303756">
      <w:pPr>
        <w:spacing w:after="0" w:line="240" w:lineRule="auto"/>
        <w:rPr>
          <w:rFonts w:ascii="Times New Roman" w:hAnsi="Times New Roman" w:cs="Times New Roman"/>
          <w:sz w:val="24"/>
          <w:szCs w:val="24"/>
        </w:rPr>
      </w:pPr>
      <w:r w:rsidRPr="00EE4089">
        <w:rPr>
          <w:rFonts w:ascii="Times New Roman" w:eastAsia="Calibri" w:hAnsi="Times New Roman" w:cs="Times New Roman"/>
          <w:noProof w:val="0"/>
          <w:kern w:val="0"/>
          <w:sz w:val="24"/>
          <w:szCs w:val="24"/>
          <w14:ligatures w14:val="none"/>
        </w:rPr>
        <w:t>2.2.3</w:t>
      </w:r>
      <w:r w:rsidR="00794E60">
        <w:rPr>
          <w:rFonts w:ascii="Times New Roman" w:eastAsia="Calibri" w:hAnsi="Times New Roman" w:cs="Times New Roman"/>
          <w:noProof w:val="0"/>
          <w:kern w:val="0"/>
          <w:sz w:val="24"/>
          <w:szCs w:val="24"/>
          <w14:ligatures w14:val="none"/>
        </w:rPr>
        <w:t>.</w:t>
      </w:r>
      <w:r w:rsidRPr="00EE4089">
        <w:rPr>
          <w:rFonts w:ascii="Times New Roman" w:eastAsia="Calibri" w:hAnsi="Times New Roman" w:cs="Times New Roman"/>
          <w:noProof w:val="0"/>
          <w:kern w:val="0"/>
          <w:sz w:val="24"/>
          <w:szCs w:val="24"/>
          <w14:ligatures w14:val="none"/>
        </w:rPr>
        <w:t xml:space="preserve">Спроведување на интердисциплинарни работилници за вработените во МВР и ЦСР за упатствата на </w:t>
      </w:r>
      <w:r w:rsidRPr="00EE4089">
        <w:rPr>
          <w:rFonts w:ascii="Times New Roman" w:hAnsi="Times New Roman" w:cs="Times New Roman"/>
          <w:sz w:val="24"/>
          <w:szCs w:val="24"/>
        </w:rPr>
        <w:t>ниво на општински плански регион.</w:t>
      </w:r>
    </w:p>
    <w:p w14:paraId="3C1F8563" w14:textId="2C0E3375" w:rsidR="00441A53" w:rsidRDefault="00441A53" w:rsidP="00303756">
      <w:pPr>
        <w:spacing w:after="0" w:line="240" w:lineRule="auto"/>
        <w:rPr>
          <w:rFonts w:ascii="Times New Roman" w:hAnsi="Times New Roman" w:cs="Times New Roman"/>
          <w:color w:val="ED0000"/>
          <w:sz w:val="24"/>
          <w:szCs w:val="24"/>
        </w:rPr>
      </w:pPr>
      <w:r w:rsidRPr="00EE4089">
        <w:rPr>
          <w:rFonts w:ascii="Times New Roman" w:hAnsi="Times New Roman" w:cs="Times New Roman"/>
          <w:sz w:val="24"/>
          <w:szCs w:val="24"/>
        </w:rPr>
        <w:t xml:space="preserve">Статус: </w:t>
      </w:r>
      <w:r w:rsidR="00AE2D2E">
        <w:rPr>
          <w:rFonts w:ascii="Times New Roman" w:hAnsi="Times New Roman" w:cs="Times New Roman"/>
          <w:sz w:val="24"/>
          <w:szCs w:val="24"/>
        </w:rPr>
        <w:t>Нес</w:t>
      </w:r>
      <w:r w:rsidR="00794E60">
        <w:rPr>
          <w:rFonts w:ascii="Times New Roman" w:hAnsi="Times New Roman" w:cs="Times New Roman"/>
          <w:sz w:val="24"/>
          <w:szCs w:val="24"/>
        </w:rPr>
        <w:t xml:space="preserve">проведено. </w:t>
      </w:r>
    </w:p>
    <w:p w14:paraId="7E2DCD0F" w14:textId="77777777" w:rsidR="006E4EEA" w:rsidRPr="00EE4089" w:rsidRDefault="006E4EEA" w:rsidP="00303756">
      <w:pPr>
        <w:spacing w:after="200" w:line="240" w:lineRule="auto"/>
        <w:rPr>
          <w:rFonts w:ascii="Times New Roman" w:eastAsia="Calibri" w:hAnsi="Times New Roman" w:cs="Times New Roman"/>
          <w:noProof w:val="0"/>
          <w:kern w:val="0"/>
          <w:sz w:val="24"/>
          <w:szCs w:val="24"/>
          <w14:ligatures w14:val="none"/>
        </w:rPr>
      </w:pPr>
    </w:p>
    <w:p w14:paraId="3E20AACA" w14:textId="2242E0F6" w:rsidR="006E4EEA" w:rsidRPr="00EE4089" w:rsidRDefault="006E4EEA" w:rsidP="00303756">
      <w:pPr>
        <w:spacing w:line="240" w:lineRule="auto"/>
        <w:jc w:val="both"/>
        <w:rPr>
          <w:rFonts w:ascii="Times New Roman" w:hAnsi="Times New Roman" w:cs="Times New Roman"/>
          <w:b/>
          <w:bCs/>
          <w:noProof w:val="0"/>
          <w:kern w:val="0"/>
          <w:sz w:val="24"/>
          <w:szCs w:val="24"/>
        </w:rPr>
      </w:pPr>
      <w:r w:rsidRPr="00EE4089">
        <w:rPr>
          <w:rFonts w:ascii="Times New Roman" w:hAnsi="Times New Roman" w:cs="Times New Roman"/>
          <w:b/>
          <w:bCs/>
          <w:noProof w:val="0"/>
          <w:kern w:val="0"/>
          <w:sz w:val="24"/>
          <w:szCs w:val="24"/>
        </w:rPr>
        <w:t>Стратешка пр</w:t>
      </w:r>
      <w:r w:rsidR="00CF6A72" w:rsidRPr="00EE4089">
        <w:rPr>
          <w:rFonts w:ascii="Times New Roman" w:hAnsi="Times New Roman" w:cs="Times New Roman"/>
          <w:b/>
          <w:bCs/>
          <w:noProof w:val="0"/>
          <w:kern w:val="0"/>
          <w:sz w:val="24"/>
          <w:szCs w:val="24"/>
        </w:rPr>
        <w:t>и</w:t>
      </w:r>
      <w:r w:rsidRPr="00EE4089">
        <w:rPr>
          <w:rFonts w:ascii="Times New Roman" w:hAnsi="Times New Roman" w:cs="Times New Roman"/>
          <w:b/>
          <w:bCs/>
          <w:noProof w:val="0"/>
          <w:kern w:val="0"/>
          <w:sz w:val="24"/>
          <w:szCs w:val="24"/>
        </w:rPr>
        <w:t>орите</w:t>
      </w:r>
      <w:r w:rsidR="00F625D0" w:rsidRPr="00EE4089">
        <w:rPr>
          <w:rFonts w:ascii="Times New Roman" w:hAnsi="Times New Roman" w:cs="Times New Roman"/>
          <w:b/>
          <w:bCs/>
          <w:noProof w:val="0"/>
          <w:kern w:val="0"/>
          <w:sz w:val="24"/>
          <w:szCs w:val="24"/>
        </w:rPr>
        <w:t>т</w:t>
      </w:r>
      <w:r w:rsidRPr="00EE4089">
        <w:rPr>
          <w:rFonts w:ascii="Times New Roman" w:hAnsi="Times New Roman" w:cs="Times New Roman"/>
          <w:b/>
          <w:bCs/>
          <w:noProof w:val="0"/>
          <w:kern w:val="0"/>
          <w:sz w:val="24"/>
          <w:szCs w:val="24"/>
        </w:rPr>
        <w:t>на област</w:t>
      </w:r>
      <w:r w:rsidR="00AB3FE6">
        <w:rPr>
          <w:rFonts w:ascii="Times New Roman" w:hAnsi="Times New Roman" w:cs="Times New Roman"/>
          <w:b/>
          <w:bCs/>
          <w:noProof w:val="0"/>
          <w:kern w:val="0"/>
          <w:sz w:val="24"/>
          <w:szCs w:val="24"/>
        </w:rPr>
        <w:t xml:space="preserve"> </w:t>
      </w:r>
      <w:r w:rsidRPr="00EE4089">
        <w:rPr>
          <w:rFonts w:ascii="Times New Roman" w:hAnsi="Times New Roman" w:cs="Times New Roman"/>
          <w:b/>
          <w:bCs/>
          <w:noProof w:val="0"/>
          <w:kern w:val="0"/>
          <w:sz w:val="24"/>
          <w:szCs w:val="24"/>
        </w:rPr>
        <w:t>3</w:t>
      </w:r>
      <w:r w:rsidR="00AB3FE6">
        <w:rPr>
          <w:rFonts w:ascii="Times New Roman" w:hAnsi="Times New Roman" w:cs="Times New Roman"/>
          <w:b/>
          <w:bCs/>
          <w:noProof w:val="0"/>
          <w:kern w:val="0"/>
          <w:sz w:val="24"/>
          <w:szCs w:val="24"/>
        </w:rPr>
        <w:t>:</w:t>
      </w:r>
      <w:r w:rsidRPr="00EE4089">
        <w:rPr>
          <w:rFonts w:ascii="Times New Roman" w:hAnsi="Times New Roman" w:cs="Times New Roman"/>
          <w:b/>
          <w:bCs/>
          <w:noProof w:val="0"/>
          <w:kern w:val="0"/>
          <w:sz w:val="24"/>
          <w:szCs w:val="24"/>
        </w:rPr>
        <w:t xml:space="preserve"> </w:t>
      </w:r>
      <w:r w:rsidR="00AB3FE6" w:rsidRPr="00AB3FE6">
        <w:rPr>
          <w:rFonts w:ascii="Times New Roman" w:hAnsi="Times New Roman" w:cs="Times New Roman"/>
          <w:b/>
          <w:bCs/>
          <w:noProof w:val="0"/>
          <w:kern w:val="0"/>
          <w:sz w:val="24"/>
          <w:szCs w:val="24"/>
        </w:rPr>
        <w:t>Специјализација и меѓусекторска соработка</w:t>
      </w:r>
    </w:p>
    <w:p w14:paraId="068470F3" w14:textId="51ED28FD"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Показатели/Активности: </w:t>
      </w:r>
    </w:p>
    <w:p w14:paraId="2511900A" w14:textId="77777777"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3.1.1 Зајакнување на  капацитетите на полициските службеници кои применуваат </w:t>
      </w:r>
      <w:r w:rsidRPr="00EE4089">
        <w:rPr>
          <w:rFonts w:ascii="Times New Roman" w:hAnsi="Times New Roman" w:cs="Times New Roman"/>
          <w:sz w:val="24"/>
          <w:szCs w:val="24"/>
          <w:lang w:val="ru-RU" w:eastAsia="en-GB"/>
        </w:rPr>
        <w:t>полициски овластувања кон деца</w:t>
      </w:r>
    </w:p>
    <w:p w14:paraId="579C6E34" w14:textId="7F83B0EE" w:rsidR="00495550" w:rsidRPr="002A402D" w:rsidRDefault="00441A53" w:rsidP="00E81574">
      <w:pPr>
        <w:spacing w:after="0" w:line="240" w:lineRule="auto"/>
        <w:jc w:val="both"/>
        <w:rPr>
          <w:rFonts w:ascii="Times New Roman" w:hAnsi="Times New Roman" w:cs="Times New Roman"/>
          <w:sz w:val="24"/>
          <w:szCs w:val="24"/>
        </w:rPr>
      </w:pPr>
      <w:r w:rsidRPr="002A402D">
        <w:rPr>
          <w:rFonts w:ascii="Times New Roman" w:hAnsi="Times New Roman" w:cs="Times New Roman"/>
          <w:sz w:val="24"/>
          <w:szCs w:val="24"/>
        </w:rPr>
        <w:t>Статус:</w:t>
      </w:r>
      <w:r w:rsidR="005662C9" w:rsidRPr="002A402D">
        <w:rPr>
          <w:rFonts w:ascii="Times New Roman" w:hAnsi="Times New Roman" w:cs="Times New Roman"/>
          <w:sz w:val="24"/>
          <w:szCs w:val="24"/>
        </w:rPr>
        <w:t xml:space="preserve"> </w:t>
      </w:r>
      <w:r w:rsidR="00495550" w:rsidRPr="002A402D">
        <w:rPr>
          <w:rFonts w:ascii="Times New Roman" w:hAnsi="Times New Roman" w:cs="Times New Roman"/>
          <w:sz w:val="24"/>
          <w:szCs w:val="24"/>
        </w:rPr>
        <w:t>Спроведено</w:t>
      </w:r>
    </w:p>
    <w:p w14:paraId="5F0384FC" w14:textId="144BDB89" w:rsidR="00441A53" w:rsidRPr="00495550" w:rsidRDefault="005662C9" w:rsidP="00E81574">
      <w:pPr>
        <w:spacing w:after="0" w:line="240" w:lineRule="auto"/>
        <w:jc w:val="both"/>
        <w:rPr>
          <w:rFonts w:ascii="Times New Roman" w:hAnsi="Times New Roman" w:cs="Times New Roman"/>
          <w:i/>
          <w:iCs/>
          <w:sz w:val="24"/>
          <w:szCs w:val="24"/>
          <w:lang w:eastAsia="zh-CN"/>
        </w:rPr>
      </w:pPr>
      <w:r w:rsidRPr="00495550">
        <w:rPr>
          <w:rFonts w:ascii="Times New Roman" w:hAnsi="Times New Roman" w:cs="Times New Roman"/>
          <w:i/>
          <w:iCs/>
          <w:sz w:val="24"/>
          <w:szCs w:val="24"/>
        </w:rPr>
        <w:t xml:space="preserve">Во </w:t>
      </w:r>
      <w:r w:rsidR="00495550" w:rsidRPr="00495550">
        <w:rPr>
          <w:rFonts w:ascii="Times New Roman" w:hAnsi="Times New Roman" w:cs="Times New Roman"/>
          <w:i/>
          <w:iCs/>
          <w:sz w:val="24"/>
          <w:szCs w:val="24"/>
        </w:rPr>
        <w:t xml:space="preserve">2024 година се </w:t>
      </w:r>
      <w:r w:rsidRPr="00495550">
        <w:rPr>
          <w:rFonts w:ascii="Times New Roman" w:hAnsi="Times New Roman" w:cs="Times New Roman"/>
          <w:i/>
          <w:iCs/>
          <w:sz w:val="24"/>
          <w:szCs w:val="24"/>
        </w:rPr>
        <w:t>имплемент</w:t>
      </w:r>
      <w:r w:rsidR="00495550" w:rsidRPr="00495550">
        <w:rPr>
          <w:rFonts w:ascii="Times New Roman" w:hAnsi="Times New Roman" w:cs="Times New Roman"/>
          <w:i/>
          <w:iCs/>
          <w:sz w:val="24"/>
          <w:szCs w:val="24"/>
        </w:rPr>
        <w:t>ираше</w:t>
      </w:r>
      <w:r w:rsidR="00441A53" w:rsidRPr="00495550">
        <w:rPr>
          <w:rFonts w:ascii="Times New Roman" w:hAnsi="Times New Roman" w:cs="Times New Roman"/>
          <w:i/>
          <w:iCs/>
          <w:sz w:val="24"/>
          <w:szCs w:val="24"/>
        </w:rPr>
        <w:t xml:space="preserve"> </w:t>
      </w:r>
      <w:r w:rsidRPr="00495550">
        <w:rPr>
          <w:rFonts w:ascii="Times New Roman" w:hAnsi="Times New Roman" w:cs="Times New Roman"/>
          <w:i/>
          <w:iCs/>
          <w:sz w:val="24"/>
          <w:szCs w:val="24"/>
          <w:lang w:eastAsia="zh-CN"/>
        </w:rPr>
        <w:t>билатералниот проект</w:t>
      </w:r>
      <w:r w:rsidR="00495550" w:rsidRPr="00495550">
        <w:rPr>
          <w:rFonts w:ascii="Times New Roman" w:hAnsi="Times New Roman" w:cs="Times New Roman"/>
          <w:i/>
          <w:iCs/>
          <w:sz w:val="24"/>
          <w:szCs w:val="24"/>
          <w:lang w:eastAsia="zh-CN"/>
        </w:rPr>
        <w:t>:</w:t>
      </w:r>
      <w:r w:rsidRPr="00495550">
        <w:rPr>
          <w:rFonts w:ascii="Times New Roman" w:hAnsi="Times New Roman" w:cs="Times New Roman"/>
          <w:i/>
          <w:iCs/>
          <w:sz w:val="24"/>
          <w:szCs w:val="24"/>
          <w:lang w:eastAsia="zh-CN"/>
        </w:rPr>
        <w:t xml:space="preserve"> </w:t>
      </w:r>
      <w:bookmarkStart w:id="1" w:name="_Hlk160796428"/>
      <w:r w:rsidRPr="00495550">
        <w:rPr>
          <w:rFonts w:ascii="Times New Roman" w:hAnsi="Times New Roman" w:cs="Times New Roman"/>
          <w:i/>
          <w:iCs/>
          <w:sz w:val="24"/>
          <w:szCs w:val="24"/>
          <w:lang w:eastAsia="zh-CN"/>
        </w:rPr>
        <w:t>„Зајакнување на капацитетите на полицијата на Северна Македонија со цел исполнување на меѓународните најдобри пракси и стандарди за човекови права во делот на малолетничка правда и полициското работење во заедницата</w:t>
      </w:r>
      <w:r w:rsidR="00495550" w:rsidRPr="00495550">
        <w:rPr>
          <w:rFonts w:ascii="Times New Roman" w:hAnsi="Times New Roman" w:cs="Times New Roman"/>
          <w:i/>
          <w:iCs/>
          <w:sz w:val="24"/>
          <w:szCs w:val="24"/>
          <w:lang w:eastAsia="zh-CN"/>
        </w:rPr>
        <w:t>“</w:t>
      </w:r>
      <w:r w:rsidRPr="00495550">
        <w:rPr>
          <w:rFonts w:ascii="Times New Roman" w:hAnsi="Times New Roman" w:cs="Times New Roman"/>
          <w:i/>
          <w:iCs/>
          <w:sz w:val="24"/>
          <w:szCs w:val="24"/>
          <w:lang w:eastAsia="zh-CN"/>
        </w:rPr>
        <w:t>, кој</w:t>
      </w:r>
      <w:r w:rsidR="00495550">
        <w:rPr>
          <w:rFonts w:ascii="Times New Roman" w:hAnsi="Times New Roman" w:cs="Times New Roman"/>
          <w:i/>
          <w:iCs/>
          <w:sz w:val="24"/>
          <w:szCs w:val="24"/>
          <w:lang w:eastAsia="zh-CN"/>
        </w:rPr>
        <w:t xml:space="preserve"> што </w:t>
      </w:r>
      <w:r w:rsidRPr="00495550">
        <w:rPr>
          <w:rFonts w:ascii="Times New Roman" w:hAnsi="Times New Roman" w:cs="Times New Roman"/>
          <w:i/>
          <w:iCs/>
          <w:sz w:val="24"/>
          <w:szCs w:val="24"/>
          <w:lang w:eastAsia="zh-CN"/>
        </w:rPr>
        <w:t xml:space="preserve"> е дел од поддршката на Шведска за реформата во полицијата на Република Северна Македонија</w:t>
      </w:r>
      <w:bookmarkEnd w:id="1"/>
      <w:r w:rsidRPr="00495550">
        <w:rPr>
          <w:rFonts w:ascii="Times New Roman" w:hAnsi="Times New Roman" w:cs="Times New Roman"/>
          <w:i/>
          <w:iCs/>
          <w:sz w:val="24"/>
          <w:szCs w:val="24"/>
          <w:lang w:eastAsia="zh-CN"/>
        </w:rPr>
        <w:t>.</w:t>
      </w:r>
    </w:p>
    <w:p w14:paraId="681701B8" w14:textId="77777777" w:rsidR="005662C9" w:rsidRPr="00495550" w:rsidRDefault="005662C9" w:rsidP="00E81574">
      <w:pPr>
        <w:spacing w:after="0" w:line="240" w:lineRule="auto"/>
        <w:jc w:val="both"/>
        <w:rPr>
          <w:rFonts w:ascii="Times New Roman" w:hAnsi="Times New Roman" w:cs="Times New Roman"/>
          <w:i/>
          <w:iCs/>
          <w:sz w:val="24"/>
          <w:szCs w:val="24"/>
          <w:lang w:eastAsia="zh-CN"/>
        </w:rPr>
      </w:pPr>
    </w:p>
    <w:p w14:paraId="5F2214A5" w14:textId="76266439" w:rsidR="005662C9" w:rsidRPr="00495550" w:rsidRDefault="005662C9" w:rsidP="00E81574">
      <w:pPr>
        <w:spacing w:after="0" w:line="240" w:lineRule="auto"/>
        <w:jc w:val="both"/>
        <w:rPr>
          <w:rFonts w:ascii="Times New Roman" w:hAnsi="Times New Roman" w:cs="Times New Roman"/>
          <w:i/>
          <w:iCs/>
          <w:sz w:val="24"/>
          <w:szCs w:val="24"/>
        </w:rPr>
      </w:pPr>
      <w:r w:rsidRPr="00495550">
        <w:rPr>
          <w:rFonts w:ascii="Times New Roman" w:hAnsi="Times New Roman" w:cs="Times New Roman"/>
          <w:i/>
          <w:iCs/>
          <w:sz w:val="24"/>
          <w:szCs w:val="24"/>
        </w:rPr>
        <w:t xml:space="preserve">Одржани се 5 работилници за изработка на програма за обука за полициски службеници кои имаат надлежност да применуваат овластувања кон деца и тоа:  </w:t>
      </w:r>
      <w:r w:rsidR="00495550" w:rsidRPr="00495550">
        <w:rPr>
          <w:rFonts w:ascii="Times New Roman" w:hAnsi="Times New Roman" w:cs="Times New Roman"/>
          <w:i/>
          <w:iCs/>
          <w:sz w:val="24"/>
          <w:szCs w:val="24"/>
        </w:rPr>
        <w:t>о</w:t>
      </w:r>
      <w:r w:rsidRPr="00495550">
        <w:rPr>
          <w:rFonts w:ascii="Times New Roman" w:hAnsi="Times New Roman" w:cs="Times New Roman"/>
          <w:i/>
          <w:iCs/>
          <w:sz w:val="24"/>
          <w:szCs w:val="24"/>
        </w:rPr>
        <w:t xml:space="preserve">бука на обучувачи </w:t>
      </w:r>
      <w:r w:rsidR="00495550" w:rsidRPr="00495550">
        <w:rPr>
          <w:rFonts w:ascii="Times New Roman" w:hAnsi="Times New Roman" w:cs="Times New Roman"/>
          <w:i/>
          <w:iCs/>
          <w:sz w:val="24"/>
          <w:szCs w:val="24"/>
        </w:rPr>
        <w:t>-</w:t>
      </w:r>
      <w:r w:rsidRPr="00495550">
        <w:rPr>
          <w:rFonts w:ascii="Times New Roman" w:hAnsi="Times New Roman" w:cs="Times New Roman"/>
          <w:i/>
          <w:iCs/>
          <w:sz w:val="24"/>
          <w:szCs w:val="24"/>
        </w:rPr>
        <w:t xml:space="preserve"> Техники за форензичко интервју при интервјуа со</w:t>
      </w:r>
      <w:r w:rsidR="00495550" w:rsidRPr="00495550">
        <w:rPr>
          <w:rFonts w:ascii="Times New Roman" w:hAnsi="Times New Roman" w:cs="Times New Roman"/>
          <w:i/>
          <w:iCs/>
          <w:sz w:val="24"/>
          <w:szCs w:val="24"/>
        </w:rPr>
        <w:t xml:space="preserve"> </w:t>
      </w:r>
      <w:r w:rsidRPr="00495550">
        <w:rPr>
          <w:rFonts w:ascii="Times New Roman" w:hAnsi="Times New Roman" w:cs="Times New Roman"/>
          <w:i/>
          <w:iCs/>
          <w:sz w:val="24"/>
          <w:szCs w:val="24"/>
        </w:rPr>
        <w:t xml:space="preserve">деца </w:t>
      </w:r>
      <w:r w:rsidR="00495550" w:rsidRPr="00495550">
        <w:rPr>
          <w:rFonts w:ascii="Times New Roman" w:hAnsi="Times New Roman" w:cs="Times New Roman"/>
          <w:i/>
          <w:iCs/>
          <w:sz w:val="24"/>
          <w:szCs w:val="24"/>
        </w:rPr>
        <w:t xml:space="preserve"> и с</w:t>
      </w:r>
      <w:r w:rsidRPr="00495550">
        <w:rPr>
          <w:rFonts w:ascii="Times New Roman" w:hAnsi="Times New Roman" w:cs="Times New Roman"/>
          <w:i/>
          <w:iCs/>
          <w:sz w:val="24"/>
          <w:szCs w:val="24"/>
        </w:rPr>
        <w:t xml:space="preserve">пецијализирана обука за  инспектори </w:t>
      </w:r>
    </w:p>
    <w:p w14:paraId="264977F9" w14:textId="77777777" w:rsidR="005662C9" w:rsidRPr="00495550" w:rsidRDefault="005662C9" w:rsidP="00E81574">
      <w:pPr>
        <w:spacing w:after="0" w:line="240" w:lineRule="auto"/>
        <w:jc w:val="both"/>
        <w:rPr>
          <w:rFonts w:ascii="Times New Roman" w:hAnsi="Times New Roman" w:cs="Times New Roman"/>
          <w:i/>
          <w:iCs/>
          <w:sz w:val="24"/>
          <w:szCs w:val="24"/>
        </w:rPr>
      </w:pPr>
    </w:p>
    <w:p w14:paraId="7EF26182" w14:textId="5EDA1DA2" w:rsidR="005662C9" w:rsidRDefault="005662C9" w:rsidP="00E81574">
      <w:pPr>
        <w:spacing w:after="0" w:line="240" w:lineRule="auto"/>
        <w:jc w:val="both"/>
        <w:rPr>
          <w:rFonts w:ascii="Times New Roman" w:hAnsi="Times New Roman" w:cs="Times New Roman"/>
          <w:i/>
          <w:iCs/>
          <w:sz w:val="24"/>
          <w:szCs w:val="24"/>
        </w:rPr>
      </w:pPr>
      <w:r w:rsidRPr="00495550">
        <w:rPr>
          <w:rFonts w:ascii="Times New Roman" w:hAnsi="Times New Roman" w:cs="Times New Roman"/>
          <w:i/>
          <w:iCs/>
          <w:sz w:val="24"/>
          <w:szCs w:val="24"/>
        </w:rPr>
        <w:lastRenderedPageBreak/>
        <w:t>Во рамките на проектот спроведена е заедничка работилница за</w:t>
      </w:r>
      <w:r w:rsidR="00E81574" w:rsidRPr="00495550">
        <w:rPr>
          <w:rFonts w:ascii="Times New Roman" w:hAnsi="Times New Roman" w:cs="Times New Roman"/>
          <w:i/>
          <w:iCs/>
          <w:sz w:val="24"/>
          <w:szCs w:val="24"/>
        </w:rPr>
        <w:t xml:space="preserve"> испитување и оценка на актуелните практики, за идентификув</w:t>
      </w:r>
      <w:r w:rsidR="00495550" w:rsidRPr="00495550">
        <w:rPr>
          <w:rFonts w:ascii="Times New Roman" w:hAnsi="Times New Roman" w:cs="Times New Roman"/>
          <w:i/>
          <w:iCs/>
          <w:sz w:val="24"/>
          <w:szCs w:val="24"/>
        </w:rPr>
        <w:t xml:space="preserve">ање </w:t>
      </w:r>
      <w:r w:rsidR="00E81574" w:rsidRPr="00495550">
        <w:rPr>
          <w:rFonts w:ascii="Times New Roman" w:hAnsi="Times New Roman" w:cs="Times New Roman"/>
          <w:i/>
          <w:iCs/>
          <w:sz w:val="24"/>
          <w:szCs w:val="24"/>
        </w:rPr>
        <w:t xml:space="preserve">практични решенија и стратегии за зајакнување на координацијата меѓу засегнатите страни во синџирот на правда, одговорен за Правдата за деца. Опфат на учесници:  Основно јавно обвинителство, Основeн кривичен суд, Центар за социјална работа, Адвокатска комора, инспектори за деца   - </w:t>
      </w:r>
      <w:r w:rsidR="00495550" w:rsidRPr="00495550">
        <w:rPr>
          <w:rFonts w:ascii="Times New Roman" w:hAnsi="Times New Roman" w:cs="Times New Roman"/>
          <w:i/>
          <w:iCs/>
          <w:sz w:val="24"/>
          <w:szCs w:val="24"/>
        </w:rPr>
        <w:t xml:space="preserve"> </w:t>
      </w:r>
      <w:r w:rsidR="00E81574" w:rsidRPr="00495550">
        <w:rPr>
          <w:rFonts w:ascii="Times New Roman" w:hAnsi="Times New Roman" w:cs="Times New Roman"/>
          <w:i/>
          <w:iCs/>
          <w:sz w:val="24"/>
          <w:szCs w:val="24"/>
        </w:rPr>
        <w:t>Министерството за внатрешни работи, како и претставници од шведското Јавно</w:t>
      </w:r>
      <w:r w:rsidR="00495550">
        <w:rPr>
          <w:rFonts w:ascii="Times New Roman" w:hAnsi="Times New Roman" w:cs="Times New Roman"/>
          <w:i/>
          <w:iCs/>
          <w:sz w:val="24"/>
          <w:szCs w:val="24"/>
        </w:rPr>
        <w:t xml:space="preserve"> </w:t>
      </w:r>
      <w:r w:rsidR="00E81574" w:rsidRPr="00495550">
        <w:rPr>
          <w:rFonts w:ascii="Times New Roman" w:hAnsi="Times New Roman" w:cs="Times New Roman"/>
          <w:i/>
          <w:iCs/>
          <w:sz w:val="24"/>
          <w:szCs w:val="24"/>
        </w:rPr>
        <w:t>обвинителство и полиција.</w:t>
      </w:r>
    </w:p>
    <w:p w14:paraId="2BAFEEEC" w14:textId="77777777" w:rsidR="00C67565" w:rsidRPr="00495550" w:rsidRDefault="00C67565" w:rsidP="00E81574">
      <w:pPr>
        <w:spacing w:after="0" w:line="240" w:lineRule="auto"/>
        <w:jc w:val="both"/>
        <w:rPr>
          <w:rFonts w:ascii="Times New Roman" w:hAnsi="Times New Roman" w:cs="Times New Roman"/>
          <w:i/>
          <w:iCs/>
          <w:sz w:val="24"/>
          <w:szCs w:val="24"/>
        </w:rPr>
      </w:pPr>
    </w:p>
    <w:p w14:paraId="6289964A" w14:textId="7EE5AD84" w:rsidR="00441A53" w:rsidRPr="00495550" w:rsidRDefault="00441A53" w:rsidP="00495550">
      <w:pPr>
        <w:spacing w:after="0" w:line="240" w:lineRule="auto"/>
        <w:jc w:val="both"/>
        <w:rPr>
          <w:rFonts w:ascii="Times New Roman" w:hAnsi="Times New Roman" w:cs="Times New Roman"/>
          <w:sz w:val="24"/>
          <w:szCs w:val="24"/>
        </w:rPr>
      </w:pPr>
      <w:r w:rsidRPr="00495550">
        <w:rPr>
          <w:rFonts w:ascii="Times New Roman" w:hAnsi="Times New Roman" w:cs="Times New Roman"/>
          <w:sz w:val="24"/>
          <w:szCs w:val="24"/>
        </w:rPr>
        <w:t>3.2.</w:t>
      </w:r>
      <w:r w:rsidR="001D3C69" w:rsidRPr="00495550">
        <w:rPr>
          <w:rFonts w:ascii="Times New Roman" w:hAnsi="Times New Roman" w:cs="Times New Roman"/>
          <w:sz w:val="24"/>
          <w:szCs w:val="24"/>
        </w:rPr>
        <w:t>2</w:t>
      </w:r>
      <w:r w:rsidRPr="00495550">
        <w:rPr>
          <w:rFonts w:ascii="Times New Roman" w:hAnsi="Times New Roman" w:cs="Times New Roman"/>
          <w:sz w:val="24"/>
          <w:szCs w:val="24"/>
        </w:rPr>
        <w:t>. Зајакнување/создавање ефективен механизам за координација на ниво на општински плански регион</w:t>
      </w:r>
      <w:r w:rsidR="00794E60" w:rsidRPr="00495550">
        <w:rPr>
          <w:rFonts w:ascii="Times New Roman" w:hAnsi="Times New Roman" w:cs="Times New Roman"/>
          <w:sz w:val="24"/>
          <w:szCs w:val="24"/>
        </w:rPr>
        <w:t>.</w:t>
      </w:r>
    </w:p>
    <w:p w14:paraId="38E876FB" w14:textId="68D4BCEC"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Статус: </w:t>
      </w:r>
      <w:r w:rsidR="00C67565">
        <w:rPr>
          <w:rFonts w:ascii="Times New Roman" w:hAnsi="Times New Roman" w:cs="Times New Roman"/>
          <w:sz w:val="24"/>
          <w:szCs w:val="24"/>
        </w:rPr>
        <w:t>С</w:t>
      </w:r>
      <w:r w:rsidR="00794E60">
        <w:rPr>
          <w:rFonts w:ascii="Times New Roman" w:hAnsi="Times New Roman" w:cs="Times New Roman"/>
          <w:sz w:val="24"/>
          <w:szCs w:val="24"/>
        </w:rPr>
        <w:t>проведено-види 1.1.3</w:t>
      </w:r>
      <w:r w:rsidR="00AB3FE6">
        <w:rPr>
          <w:rFonts w:ascii="Times New Roman" w:hAnsi="Times New Roman" w:cs="Times New Roman"/>
          <w:sz w:val="24"/>
          <w:szCs w:val="24"/>
        </w:rPr>
        <w:t>.</w:t>
      </w:r>
      <w:r w:rsidR="00794E60">
        <w:rPr>
          <w:rFonts w:ascii="Times New Roman" w:hAnsi="Times New Roman" w:cs="Times New Roman"/>
          <w:sz w:val="24"/>
          <w:szCs w:val="24"/>
        </w:rPr>
        <w:t xml:space="preserve"> во Секундарна превенција</w:t>
      </w:r>
    </w:p>
    <w:p w14:paraId="5204B3F0" w14:textId="78612696"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3.2.1 Зајакнување на меѓусекторска соработка меѓу стручните лица за правда за деца и стручните лица за социјална заштита и, по потреба, и меѓу образовниот систем, здравствениот систем и локалните ГО/НВО на ниво на општински плански региони.</w:t>
      </w:r>
    </w:p>
    <w:p w14:paraId="3FD1CD50" w14:textId="7C2F775A" w:rsidR="00441A53" w:rsidRDefault="00441A53" w:rsidP="00303756">
      <w:pPr>
        <w:spacing w:after="0" w:line="240" w:lineRule="auto"/>
        <w:rPr>
          <w:rFonts w:ascii="Times New Roman" w:hAnsi="Times New Roman" w:cs="Times New Roman"/>
          <w:color w:val="ED0000"/>
          <w:sz w:val="24"/>
          <w:szCs w:val="24"/>
        </w:rPr>
      </w:pPr>
      <w:r w:rsidRPr="00EE4089">
        <w:rPr>
          <w:rFonts w:ascii="Times New Roman" w:hAnsi="Times New Roman" w:cs="Times New Roman"/>
          <w:sz w:val="24"/>
          <w:szCs w:val="24"/>
        </w:rPr>
        <w:t xml:space="preserve">Статус: </w:t>
      </w:r>
      <w:r w:rsidR="001D3C69">
        <w:rPr>
          <w:rFonts w:ascii="Times New Roman" w:hAnsi="Times New Roman" w:cs="Times New Roman"/>
          <w:sz w:val="24"/>
          <w:szCs w:val="24"/>
        </w:rPr>
        <w:t>С</w:t>
      </w:r>
      <w:r w:rsidR="00372851">
        <w:rPr>
          <w:rFonts w:ascii="Times New Roman" w:hAnsi="Times New Roman" w:cs="Times New Roman"/>
          <w:sz w:val="24"/>
          <w:szCs w:val="24"/>
        </w:rPr>
        <w:t>проведено</w:t>
      </w:r>
    </w:p>
    <w:p w14:paraId="0707F820" w14:textId="77777777" w:rsidR="00F70A4B" w:rsidRDefault="00F70A4B" w:rsidP="00303756">
      <w:pPr>
        <w:spacing w:after="0" w:line="240" w:lineRule="auto"/>
        <w:rPr>
          <w:rFonts w:ascii="Times New Roman" w:hAnsi="Times New Roman" w:cs="Times New Roman"/>
          <w:color w:val="ED0000"/>
          <w:sz w:val="24"/>
          <w:szCs w:val="24"/>
        </w:rPr>
      </w:pPr>
    </w:p>
    <w:p w14:paraId="35D21A03" w14:textId="77777777" w:rsidR="00F70A4B" w:rsidRDefault="00F70A4B" w:rsidP="00F70A4B">
      <w:pPr>
        <w:spacing w:after="0" w:line="240" w:lineRule="auto"/>
        <w:jc w:val="both"/>
        <w:rPr>
          <w:rFonts w:ascii="Times New Roman" w:hAnsi="Times New Roman" w:cs="Times New Roman"/>
          <w:i/>
          <w:iCs/>
          <w:sz w:val="24"/>
          <w:szCs w:val="24"/>
        </w:rPr>
      </w:pPr>
      <w:r w:rsidRPr="00F70A4B">
        <w:rPr>
          <w:rFonts w:ascii="Times New Roman" w:hAnsi="Times New Roman" w:cs="Times New Roman"/>
          <w:i/>
          <w:iCs/>
          <w:sz w:val="24"/>
          <w:szCs w:val="24"/>
        </w:rPr>
        <w:t xml:space="preserve">УНИЦЕФ во соработка со Министерството за социјална политика, демографија и млади, јавната установа за згрижување деца со воспитно-социјални проблеми и нарушено поведение Скопје, и невладини организации организираше работилници и обуки за работа со деца во ризик и поддршка на менталното здравје, со фокус на децата во државна грижа и децата со комплексни емоционални потреби. </w:t>
      </w:r>
    </w:p>
    <w:p w14:paraId="2E8695D9" w14:textId="77777777" w:rsidR="00F70A4B" w:rsidRDefault="00F70A4B" w:rsidP="00F70A4B">
      <w:pPr>
        <w:spacing w:after="0" w:line="240" w:lineRule="auto"/>
        <w:jc w:val="both"/>
        <w:rPr>
          <w:rFonts w:ascii="Times New Roman" w:hAnsi="Times New Roman" w:cs="Times New Roman"/>
          <w:i/>
          <w:iCs/>
          <w:sz w:val="24"/>
          <w:szCs w:val="24"/>
        </w:rPr>
      </w:pPr>
    </w:p>
    <w:p w14:paraId="76BF87B6" w14:textId="44609D80" w:rsidR="00F70A4B" w:rsidRPr="00F70A4B" w:rsidRDefault="00F70A4B" w:rsidP="00F70A4B">
      <w:pPr>
        <w:spacing w:after="0" w:line="240" w:lineRule="auto"/>
        <w:jc w:val="both"/>
        <w:rPr>
          <w:rFonts w:ascii="Times New Roman" w:hAnsi="Times New Roman" w:cs="Times New Roman"/>
          <w:i/>
          <w:iCs/>
          <w:sz w:val="24"/>
          <w:szCs w:val="24"/>
        </w:rPr>
      </w:pPr>
      <w:r w:rsidRPr="00F70A4B">
        <w:rPr>
          <w:rFonts w:ascii="Times New Roman" w:hAnsi="Times New Roman" w:cs="Times New Roman"/>
          <w:i/>
          <w:iCs/>
          <w:sz w:val="24"/>
          <w:szCs w:val="24"/>
        </w:rPr>
        <w:t>На работилниците присуствуваа преставници од училиштата, центрите за социјална работа и малите групни домови.</w:t>
      </w:r>
    </w:p>
    <w:p w14:paraId="0EA514D5" w14:textId="77777777" w:rsidR="00372851" w:rsidRPr="00F70A4B" w:rsidRDefault="00372851" w:rsidP="00F70A4B">
      <w:pPr>
        <w:spacing w:after="0" w:line="240" w:lineRule="auto"/>
        <w:jc w:val="both"/>
        <w:rPr>
          <w:rFonts w:ascii="Times New Roman" w:hAnsi="Times New Roman" w:cs="Times New Roman"/>
          <w:i/>
          <w:iCs/>
          <w:sz w:val="24"/>
          <w:szCs w:val="24"/>
        </w:rPr>
      </w:pPr>
    </w:p>
    <w:p w14:paraId="38C00A26" w14:textId="4E20379F" w:rsidR="00372851" w:rsidRDefault="00372851" w:rsidP="00303756">
      <w:pPr>
        <w:tabs>
          <w:tab w:val="left" w:pos="149"/>
          <w:tab w:val="left" w:pos="290"/>
        </w:tabs>
        <w:spacing w:line="240" w:lineRule="auto"/>
        <w:jc w:val="both"/>
        <w:rPr>
          <w:rFonts w:ascii="Times New Roman" w:hAnsi="Times New Roman" w:cs="Times New Roman"/>
          <w:i/>
          <w:iCs/>
          <w:sz w:val="24"/>
          <w:szCs w:val="24"/>
        </w:rPr>
      </w:pPr>
      <w:r w:rsidRPr="00372851">
        <w:rPr>
          <w:rFonts w:ascii="Times New Roman" w:hAnsi="Times New Roman" w:cs="Times New Roman"/>
          <w:i/>
          <w:iCs/>
          <w:sz w:val="24"/>
          <w:szCs w:val="24"/>
        </w:rPr>
        <w:t>Член на ДС</w:t>
      </w:r>
      <w:r w:rsidR="00C32BE1">
        <w:rPr>
          <w:rFonts w:ascii="Times New Roman" w:hAnsi="Times New Roman" w:cs="Times New Roman"/>
          <w:i/>
          <w:iCs/>
          <w:sz w:val="24"/>
          <w:szCs w:val="24"/>
        </w:rPr>
        <w:t xml:space="preserve"> во 2024 година</w:t>
      </w:r>
      <w:r w:rsidRPr="00372851">
        <w:rPr>
          <w:rFonts w:ascii="Times New Roman" w:hAnsi="Times New Roman" w:cs="Times New Roman"/>
          <w:i/>
          <w:iCs/>
          <w:sz w:val="24"/>
          <w:szCs w:val="24"/>
        </w:rPr>
        <w:t xml:space="preserve"> присуствуваше на две работилници-состаноци </w:t>
      </w:r>
      <w:r w:rsidR="00653510">
        <w:rPr>
          <w:rFonts w:ascii="Times New Roman" w:hAnsi="Times New Roman" w:cs="Times New Roman"/>
          <w:i/>
          <w:iCs/>
          <w:sz w:val="24"/>
          <w:szCs w:val="24"/>
        </w:rPr>
        <w:t>ОС</w:t>
      </w:r>
      <w:r w:rsidRPr="00372851">
        <w:rPr>
          <w:rFonts w:ascii="Times New Roman" w:hAnsi="Times New Roman" w:cs="Times New Roman"/>
          <w:i/>
          <w:iCs/>
          <w:sz w:val="24"/>
          <w:szCs w:val="24"/>
        </w:rPr>
        <w:t>-Битола</w:t>
      </w:r>
      <w:r>
        <w:rPr>
          <w:rFonts w:ascii="Times New Roman" w:hAnsi="Times New Roman" w:cs="Times New Roman"/>
          <w:i/>
          <w:iCs/>
          <w:sz w:val="24"/>
          <w:szCs w:val="24"/>
        </w:rPr>
        <w:t>:</w:t>
      </w:r>
    </w:p>
    <w:p w14:paraId="019F9215" w14:textId="1F0A06F8" w:rsidR="00372851" w:rsidRPr="00372851" w:rsidRDefault="00372851" w:rsidP="00303756">
      <w:pPr>
        <w:tabs>
          <w:tab w:val="left" w:pos="149"/>
          <w:tab w:val="left" w:pos="290"/>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Првата</w:t>
      </w:r>
      <w:r w:rsidRPr="005662C9">
        <w:rPr>
          <w:rFonts w:ascii="Times New Roman" w:hAnsi="Times New Roman" w:cs="Times New Roman"/>
          <w:i/>
          <w:iCs/>
          <w:sz w:val="24"/>
          <w:szCs w:val="24"/>
        </w:rPr>
        <w:t xml:space="preserve"> </w:t>
      </w:r>
      <w:r w:rsidRPr="00372851">
        <w:rPr>
          <w:rFonts w:ascii="Times New Roman" w:hAnsi="Times New Roman" w:cs="Times New Roman"/>
          <w:i/>
          <w:iCs/>
          <w:sz w:val="24"/>
          <w:szCs w:val="24"/>
        </w:rPr>
        <w:t>на тема:,,Врсничко насилство и превенција во училиштата</w:t>
      </w:r>
      <w:r w:rsidRPr="005662C9">
        <w:rPr>
          <w:rFonts w:ascii="Times New Roman" w:hAnsi="Times New Roman" w:cs="Times New Roman"/>
          <w:i/>
          <w:iCs/>
          <w:sz w:val="24"/>
          <w:szCs w:val="24"/>
        </w:rPr>
        <w:t>”</w:t>
      </w:r>
      <w:r w:rsidR="00C32BE1">
        <w:rPr>
          <w:rFonts w:ascii="Times New Roman" w:hAnsi="Times New Roman" w:cs="Times New Roman"/>
          <w:i/>
          <w:iCs/>
          <w:sz w:val="24"/>
          <w:szCs w:val="24"/>
        </w:rPr>
        <w:t>,</w:t>
      </w:r>
      <w:r w:rsidRPr="005662C9">
        <w:rPr>
          <w:rFonts w:ascii="Times New Roman" w:hAnsi="Times New Roman" w:cs="Times New Roman"/>
          <w:i/>
          <w:iCs/>
          <w:sz w:val="24"/>
          <w:szCs w:val="24"/>
        </w:rPr>
        <w:t xml:space="preserve"> </w:t>
      </w:r>
      <w:r>
        <w:rPr>
          <w:rFonts w:ascii="Times New Roman" w:hAnsi="Times New Roman" w:cs="Times New Roman"/>
          <w:i/>
          <w:iCs/>
          <w:sz w:val="24"/>
          <w:szCs w:val="24"/>
        </w:rPr>
        <w:t xml:space="preserve">која помина во  </w:t>
      </w:r>
      <w:r w:rsidRPr="00372851">
        <w:rPr>
          <w:rFonts w:ascii="Times New Roman" w:hAnsi="Times New Roman" w:cs="Times New Roman"/>
          <w:i/>
          <w:iCs/>
          <w:sz w:val="24"/>
          <w:szCs w:val="24"/>
        </w:rPr>
        <w:t>конструктивен состанок за деца со кои одредени училишта имаат потешкотии во справувањето,</w:t>
      </w:r>
      <w:r>
        <w:rPr>
          <w:rFonts w:ascii="Times New Roman" w:hAnsi="Times New Roman" w:cs="Times New Roman"/>
          <w:i/>
          <w:iCs/>
          <w:sz w:val="24"/>
          <w:szCs w:val="24"/>
        </w:rPr>
        <w:t xml:space="preserve"> </w:t>
      </w:r>
      <w:r w:rsidR="003E0846">
        <w:rPr>
          <w:rFonts w:ascii="Times New Roman" w:hAnsi="Times New Roman" w:cs="Times New Roman"/>
          <w:i/>
          <w:iCs/>
          <w:sz w:val="24"/>
          <w:szCs w:val="24"/>
        </w:rPr>
        <w:t xml:space="preserve">при што </w:t>
      </w:r>
      <w:r w:rsidRPr="00372851">
        <w:rPr>
          <w:rFonts w:ascii="Times New Roman" w:hAnsi="Times New Roman" w:cs="Times New Roman"/>
          <w:i/>
          <w:iCs/>
          <w:sz w:val="24"/>
          <w:szCs w:val="24"/>
        </w:rPr>
        <w:t>секој од свој а</w:t>
      </w:r>
      <w:r w:rsidR="00C32BE1">
        <w:rPr>
          <w:rFonts w:ascii="Times New Roman" w:hAnsi="Times New Roman" w:cs="Times New Roman"/>
          <w:i/>
          <w:iCs/>
          <w:sz w:val="24"/>
          <w:szCs w:val="24"/>
        </w:rPr>
        <w:t>с</w:t>
      </w:r>
      <w:r w:rsidRPr="00372851">
        <w:rPr>
          <w:rFonts w:ascii="Times New Roman" w:hAnsi="Times New Roman" w:cs="Times New Roman"/>
          <w:i/>
          <w:iCs/>
          <w:sz w:val="24"/>
          <w:szCs w:val="24"/>
        </w:rPr>
        <w:t>пект даде предлог за надминување на ризикот.</w:t>
      </w:r>
    </w:p>
    <w:p w14:paraId="0A0BF771" w14:textId="7428B02D" w:rsidR="00441A53" w:rsidRPr="00372851" w:rsidRDefault="003E0846" w:rsidP="0030375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Втората</w:t>
      </w:r>
      <w:r w:rsidR="00372851" w:rsidRPr="00372851">
        <w:rPr>
          <w:rFonts w:ascii="Times New Roman" w:hAnsi="Times New Roman" w:cs="Times New Roman"/>
          <w:i/>
          <w:iCs/>
          <w:sz w:val="24"/>
          <w:szCs w:val="24"/>
        </w:rPr>
        <w:t xml:space="preserve"> на тема</w:t>
      </w:r>
      <w:r>
        <w:rPr>
          <w:rFonts w:ascii="Times New Roman" w:hAnsi="Times New Roman" w:cs="Times New Roman"/>
          <w:i/>
          <w:iCs/>
          <w:sz w:val="24"/>
          <w:szCs w:val="24"/>
        </w:rPr>
        <w:t>:</w:t>
      </w:r>
      <w:r w:rsidR="00372851" w:rsidRPr="00372851">
        <w:rPr>
          <w:rFonts w:ascii="Times New Roman" w:hAnsi="Times New Roman" w:cs="Times New Roman"/>
          <w:i/>
          <w:iCs/>
          <w:sz w:val="24"/>
          <w:szCs w:val="24"/>
        </w:rPr>
        <w:t xml:space="preserve"> ,,Булинг-врсничко насилство,,</w:t>
      </w:r>
      <w:r>
        <w:rPr>
          <w:rFonts w:ascii="Times New Roman" w:hAnsi="Times New Roman" w:cs="Times New Roman"/>
          <w:i/>
          <w:iCs/>
          <w:sz w:val="24"/>
          <w:szCs w:val="24"/>
        </w:rPr>
        <w:t xml:space="preserve"> со </w:t>
      </w:r>
      <w:r w:rsidR="00372851" w:rsidRPr="00372851">
        <w:rPr>
          <w:rFonts w:ascii="Times New Roman" w:hAnsi="Times New Roman" w:cs="Times New Roman"/>
          <w:i/>
          <w:iCs/>
          <w:sz w:val="24"/>
          <w:szCs w:val="24"/>
        </w:rPr>
        <w:t>посебно аквцент</w:t>
      </w:r>
      <w:r>
        <w:rPr>
          <w:rFonts w:ascii="Times New Roman" w:hAnsi="Times New Roman" w:cs="Times New Roman"/>
          <w:i/>
          <w:iCs/>
          <w:sz w:val="24"/>
          <w:szCs w:val="24"/>
        </w:rPr>
        <w:t xml:space="preserve"> </w:t>
      </w:r>
      <w:r w:rsidR="00372851" w:rsidRPr="00372851">
        <w:rPr>
          <w:rFonts w:ascii="Times New Roman" w:hAnsi="Times New Roman" w:cs="Times New Roman"/>
          <w:i/>
          <w:iCs/>
          <w:sz w:val="24"/>
          <w:szCs w:val="24"/>
        </w:rPr>
        <w:t xml:space="preserve"> на </w:t>
      </w:r>
      <w:r>
        <w:rPr>
          <w:rFonts w:ascii="Times New Roman" w:hAnsi="Times New Roman" w:cs="Times New Roman"/>
          <w:i/>
          <w:iCs/>
          <w:sz w:val="24"/>
          <w:szCs w:val="24"/>
        </w:rPr>
        <w:t>с</w:t>
      </w:r>
      <w:r w:rsidR="00372851" w:rsidRPr="00372851">
        <w:rPr>
          <w:rFonts w:ascii="Times New Roman" w:hAnsi="Times New Roman" w:cs="Times New Roman"/>
          <w:i/>
          <w:iCs/>
          <w:sz w:val="24"/>
          <w:szCs w:val="24"/>
        </w:rPr>
        <w:t>ајбер-насилство и препознавање,</w:t>
      </w:r>
      <w:r w:rsidR="00653510">
        <w:rPr>
          <w:rFonts w:ascii="Times New Roman" w:hAnsi="Times New Roman" w:cs="Times New Roman"/>
          <w:i/>
          <w:iCs/>
          <w:sz w:val="24"/>
          <w:szCs w:val="24"/>
        </w:rPr>
        <w:t xml:space="preserve"> </w:t>
      </w:r>
      <w:r w:rsidR="00372851" w:rsidRPr="00372851">
        <w:rPr>
          <w:rFonts w:ascii="Times New Roman" w:hAnsi="Times New Roman" w:cs="Times New Roman"/>
          <w:i/>
          <w:iCs/>
          <w:sz w:val="24"/>
          <w:szCs w:val="24"/>
        </w:rPr>
        <w:t xml:space="preserve">како и мерки за заштита и пријавување, </w:t>
      </w:r>
      <w:r w:rsidR="00653510">
        <w:rPr>
          <w:rFonts w:ascii="Times New Roman" w:hAnsi="Times New Roman" w:cs="Times New Roman"/>
          <w:i/>
          <w:iCs/>
          <w:sz w:val="24"/>
          <w:szCs w:val="24"/>
        </w:rPr>
        <w:t xml:space="preserve">при што целна </w:t>
      </w:r>
      <w:r w:rsidR="00372851" w:rsidRPr="00372851">
        <w:rPr>
          <w:rFonts w:ascii="Times New Roman" w:hAnsi="Times New Roman" w:cs="Times New Roman"/>
          <w:i/>
          <w:iCs/>
          <w:sz w:val="24"/>
          <w:szCs w:val="24"/>
        </w:rPr>
        <w:t xml:space="preserve"> група беа деца од ромската популација.</w:t>
      </w:r>
    </w:p>
    <w:p w14:paraId="79B99ECB" w14:textId="77777777" w:rsidR="00441A53" w:rsidRPr="00EE4089" w:rsidRDefault="00441A53" w:rsidP="00303756">
      <w:pPr>
        <w:spacing w:after="0" w:line="240" w:lineRule="auto"/>
        <w:rPr>
          <w:rFonts w:ascii="Times New Roman" w:hAnsi="Times New Roman" w:cs="Times New Roman"/>
          <w:sz w:val="24"/>
          <w:szCs w:val="24"/>
        </w:rPr>
      </w:pPr>
    </w:p>
    <w:p w14:paraId="5F3A787C" w14:textId="615A0DEF"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3.3.1 Ревидирање на </w:t>
      </w:r>
      <w:r w:rsidRPr="001D3C69">
        <w:rPr>
          <w:rFonts w:ascii="Times New Roman" w:hAnsi="Times New Roman" w:cs="Times New Roman"/>
          <w:sz w:val="24"/>
          <w:szCs w:val="24"/>
        </w:rPr>
        <w:t>Националните упатства</w:t>
      </w:r>
      <w:r w:rsidRPr="00EE4089">
        <w:rPr>
          <w:rFonts w:ascii="Times New Roman" w:hAnsi="Times New Roman" w:cs="Times New Roman"/>
          <w:sz w:val="24"/>
          <w:szCs w:val="24"/>
        </w:rPr>
        <w:t xml:space="preserve"> за меѓусекторска соработка и постапување во случаи на деца во судир со законот за стручните лица за правда за деца и стручните лица од социјалната заштита.</w:t>
      </w:r>
    </w:p>
    <w:p w14:paraId="5FEC186D" w14:textId="7082FE68" w:rsidR="007B39D1" w:rsidRPr="00EE4089" w:rsidRDefault="00441A53" w:rsidP="00303756">
      <w:pPr>
        <w:spacing w:after="0" w:line="240" w:lineRule="auto"/>
        <w:rPr>
          <w:rFonts w:ascii="Times New Roman" w:hAnsi="Times New Roman" w:cs="Times New Roman"/>
          <w:sz w:val="24"/>
          <w:szCs w:val="24"/>
        </w:rPr>
      </w:pPr>
      <w:bookmarkStart w:id="2" w:name="_Hlk193354949"/>
      <w:r w:rsidRPr="00EE4089">
        <w:rPr>
          <w:rFonts w:ascii="Times New Roman" w:hAnsi="Times New Roman" w:cs="Times New Roman"/>
          <w:sz w:val="24"/>
          <w:szCs w:val="24"/>
        </w:rPr>
        <w:t xml:space="preserve">Статус: </w:t>
      </w:r>
      <w:r w:rsidR="001D3C69">
        <w:rPr>
          <w:rFonts w:ascii="Times New Roman" w:hAnsi="Times New Roman" w:cs="Times New Roman"/>
          <w:sz w:val="24"/>
          <w:szCs w:val="24"/>
        </w:rPr>
        <w:t>Неспроведено</w:t>
      </w:r>
    </w:p>
    <w:bookmarkEnd w:id="2"/>
    <w:p w14:paraId="5B978076" w14:textId="77777777" w:rsidR="00C67565" w:rsidRDefault="00C67565" w:rsidP="00303756">
      <w:pPr>
        <w:spacing w:after="0" w:line="240" w:lineRule="auto"/>
        <w:rPr>
          <w:rFonts w:ascii="Times New Roman" w:hAnsi="Times New Roman" w:cs="Times New Roman"/>
          <w:sz w:val="24"/>
          <w:szCs w:val="24"/>
        </w:rPr>
      </w:pPr>
    </w:p>
    <w:p w14:paraId="4152F462" w14:textId="77777777" w:rsidR="00C67565" w:rsidRPr="00EE4089" w:rsidRDefault="00C67565" w:rsidP="00303756">
      <w:pPr>
        <w:spacing w:after="0" w:line="240" w:lineRule="auto"/>
        <w:rPr>
          <w:rFonts w:ascii="Times New Roman" w:hAnsi="Times New Roman" w:cs="Times New Roman"/>
          <w:sz w:val="24"/>
          <w:szCs w:val="24"/>
        </w:rPr>
      </w:pPr>
    </w:p>
    <w:p w14:paraId="67B56632" w14:textId="5026D6B0"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3.3.1 Спроведување на интердисциплинарни работилници за стручните лица кои работат во системот на правда за деца (полициски службеници, обвинители, судии и адвокати) и системот за социјална заштита (социјални работници и службеници за пробација) согласно Националните упатства на ниво на општински плански региони.</w:t>
      </w:r>
    </w:p>
    <w:p w14:paraId="16842420" w14:textId="77777777" w:rsidR="00AB3FE6"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Статус: </w:t>
      </w:r>
      <w:r w:rsidR="00AB3FE6">
        <w:rPr>
          <w:rFonts w:ascii="Times New Roman" w:hAnsi="Times New Roman" w:cs="Times New Roman"/>
          <w:sz w:val="24"/>
          <w:szCs w:val="24"/>
        </w:rPr>
        <w:t>Неспроведено</w:t>
      </w:r>
    </w:p>
    <w:p w14:paraId="20381A79" w14:textId="666AA6CE" w:rsidR="00441A53" w:rsidRPr="00EE4089" w:rsidRDefault="00441A53" w:rsidP="00303756">
      <w:pPr>
        <w:spacing w:after="0" w:line="240" w:lineRule="auto"/>
        <w:rPr>
          <w:rFonts w:ascii="Times New Roman" w:hAnsi="Times New Roman" w:cs="Times New Roman"/>
          <w:sz w:val="24"/>
          <w:szCs w:val="24"/>
        </w:rPr>
      </w:pPr>
    </w:p>
    <w:p w14:paraId="34DCD925" w14:textId="77777777" w:rsidR="006E4EEA" w:rsidRDefault="006E4EEA" w:rsidP="00303756">
      <w:pPr>
        <w:spacing w:after="0" w:line="240" w:lineRule="auto"/>
        <w:rPr>
          <w:rFonts w:ascii="Times New Roman" w:hAnsi="Times New Roman" w:cs="Times New Roman"/>
          <w:sz w:val="24"/>
          <w:szCs w:val="24"/>
        </w:rPr>
      </w:pPr>
    </w:p>
    <w:p w14:paraId="5C28E04B" w14:textId="77777777" w:rsidR="002A402D" w:rsidRDefault="002A402D" w:rsidP="00303756">
      <w:pPr>
        <w:spacing w:after="0" w:line="240" w:lineRule="auto"/>
        <w:rPr>
          <w:rFonts w:ascii="Times New Roman" w:hAnsi="Times New Roman" w:cs="Times New Roman"/>
          <w:sz w:val="24"/>
          <w:szCs w:val="24"/>
        </w:rPr>
      </w:pPr>
    </w:p>
    <w:p w14:paraId="4C6151DC" w14:textId="77777777" w:rsidR="0046312F" w:rsidRDefault="0046312F" w:rsidP="00303756">
      <w:pPr>
        <w:spacing w:after="0" w:line="240" w:lineRule="auto"/>
        <w:rPr>
          <w:rFonts w:ascii="Times New Roman" w:hAnsi="Times New Roman" w:cs="Times New Roman"/>
          <w:sz w:val="24"/>
          <w:szCs w:val="24"/>
        </w:rPr>
      </w:pPr>
    </w:p>
    <w:p w14:paraId="092FC353" w14:textId="77777777" w:rsidR="0046312F" w:rsidRDefault="0046312F" w:rsidP="00303756">
      <w:pPr>
        <w:spacing w:after="0" w:line="240" w:lineRule="auto"/>
        <w:rPr>
          <w:rFonts w:ascii="Times New Roman" w:hAnsi="Times New Roman" w:cs="Times New Roman"/>
          <w:sz w:val="24"/>
          <w:szCs w:val="24"/>
        </w:rPr>
      </w:pPr>
    </w:p>
    <w:p w14:paraId="33333051" w14:textId="77777777" w:rsidR="002A402D" w:rsidRPr="00EE4089" w:rsidRDefault="002A402D" w:rsidP="00303756">
      <w:pPr>
        <w:spacing w:after="0" w:line="240" w:lineRule="auto"/>
        <w:rPr>
          <w:rFonts w:ascii="Times New Roman" w:hAnsi="Times New Roman" w:cs="Times New Roman"/>
          <w:sz w:val="24"/>
          <w:szCs w:val="24"/>
        </w:rPr>
      </w:pPr>
    </w:p>
    <w:p w14:paraId="261EDFA5" w14:textId="32C5EE5D" w:rsidR="00441A53" w:rsidRPr="00EE4089" w:rsidRDefault="00441A53" w:rsidP="00303756">
      <w:pPr>
        <w:spacing w:line="240" w:lineRule="auto"/>
        <w:jc w:val="both"/>
        <w:rPr>
          <w:rFonts w:ascii="Times New Roman" w:hAnsi="Times New Roman" w:cs="Times New Roman"/>
          <w:b/>
          <w:bCs/>
          <w:noProof w:val="0"/>
          <w:kern w:val="0"/>
          <w:sz w:val="24"/>
          <w:szCs w:val="24"/>
        </w:rPr>
      </w:pPr>
      <w:r w:rsidRPr="00EE4089">
        <w:rPr>
          <w:rFonts w:ascii="Times New Roman" w:hAnsi="Times New Roman" w:cs="Times New Roman"/>
          <w:b/>
          <w:bCs/>
          <w:noProof w:val="0"/>
          <w:kern w:val="0"/>
          <w:sz w:val="24"/>
          <w:szCs w:val="24"/>
        </w:rPr>
        <w:t>Стратешка пр</w:t>
      </w:r>
      <w:r w:rsidR="00CF6A72" w:rsidRPr="00EE4089">
        <w:rPr>
          <w:rFonts w:ascii="Times New Roman" w:hAnsi="Times New Roman" w:cs="Times New Roman"/>
          <w:b/>
          <w:bCs/>
          <w:noProof w:val="0"/>
          <w:kern w:val="0"/>
          <w:sz w:val="24"/>
          <w:szCs w:val="24"/>
        </w:rPr>
        <w:t>и</w:t>
      </w:r>
      <w:r w:rsidRPr="00EE4089">
        <w:rPr>
          <w:rFonts w:ascii="Times New Roman" w:hAnsi="Times New Roman" w:cs="Times New Roman"/>
          <w:b/>
          <w:bCs/>
          <w:noProof w:val="0"/>
          <w:kern w:val="0"/>
          <w:sz w:val="24"/>
          <w:szCs w:val="24"/>
        </w:rPr>
        <w:t>орите</w:t>
      </w:r>
      <w:r w:rsidR="00F625D0" w:rsidRPr="00EE4089">
        <w:rPr>
          <w:rFonts w:ascii="Times New Roman" w:hAnsi="Times New Roman" w:cs="Times New Roman"/>
          <w:b/>
          <w:bCs/>
          <w:noProof w:val="0"/>
          <w:kern w:val="0"/>
          <w:sz w:val="24"/>
          <w:szCs w:val="24"/>
        </w:rPr>
        <w:t>т</w:t>
      </w:r>
      <w:r w:rsidRPr="00EE4089">
        <w:rPr>
          <w:rFonts w:ascii="Times New Roman" w:hAnsi="Times New Roman" w:cs="Times New Roman"/>
          <w:b/>
          <w:bCs/>
          <w:noProof w:val="0"/>
          <w:kern w:val="0"/>
          <w:sz w:val="24"/>
          <w:szCs w:val="24"/>
        </w:rPr>
        <w:t>на област</w:t>
      </w:r>
      <w:r w:rsidR="00AB3FE6">
        <w:rPr>
          <w:rFonts w:ascii="Times New Roman" w:hAnsi="Times New Roman" w:cs="Times New Roman"/>
          <w:b/>
          <w:bCs/>
          <w:noProof w:val="0"/>
          <w:kern w:val="0"/>
          <w:sz w:val="24"/>
          <w:szCs w:val="24"/>
        </w:rPr>
        <w:t xml:space="preserve"> </w:t>
      </w:r>
      <w:r w:rsidRPr="00EE4089">
        <w:rPr>
          <w:rFonts w:ascii="Times New Roman" w:hAnsi="Times New Roman" w:cs="Times New Roman"/>
          <w:b/>
          <w:bCs/>
          <w:noProof w:val="0"/>
          <w:kern w:val="0"/>
          <w:sz w:val="24"/>
          <w:szCs w:val="24"/>
        </w:rPr>
        <w:t>4</w:t>
      </w:r>
      <w:r w:rsidR="00AB3FE6">
        <w:rPr>
          <w:rFonts w:ascii="Times New Roman" w:hAnsi="Times New Roman" w:cs="Times New Roman"/>
          <w:b/>
          <w:bCs/>
          <w:noProof w:val="0"/>
          <w:kern w:val="0"/>
          <w:sz w:val="24"/>
          <w:szCs w:val="24"/>
        </w:rPr>
        <w:t>:</w:t>
      </w:r>
      <w:r w:rsidRPr="00EE4089">
        <w:rPr>
          <w:rFonts w:ascii="Times New Roman" w:hAnsi="Times New Roman" w:cs="Times New Roman"/>
          <w:b/>
          <w:bCs/>
          <w:noProof w:val="0"/>
          <w:kern w:val="0"/>
          <w:sz w:val="24"/>
          <w:szCs w:val="24"/>
        </w:rPr>
        <w:t xml:space="preserve"> </w:t>
      </w:r>
      <w:r w:rsidR="00AB3FE6" w:rsidRPr="00AB3FE6">
        <w:rPr>
          <w:rFonts w:ascii="Times New Roman" w:hAnsi="Times New Roman" w:cs="Times New Roman"/>
          <w:b/>
          <w:bCs/>
          <w:noProof w:val="0"/>
          <w:kern w:val="0"/>
          <w:sz w:val="24"/>
          <w:szCs w:val="24"/>
        </w:rPr>
        <w:t>Правично постапување и судење</w:t>
      </w:r>
    </w:p>
    <w:p w14:paraId="691ADC5F" w14:textId="7CEE02C5" w:rsidR="00CF6A72" w:rsidRPr="00EE4089" w:rsidRDefault="00CF6A72"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Показатели/Активности: </w:t>
      </w:r>
    </w:p>
    <w:p w14:paraId="30B24C3C" w14:textId="39512982"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4.4.1 Почитување на правата и минималните гаранции на децата кои се во судир со законот од страна на полициските службеници, обвинителите, судиите, адвокатите, социјалните работници и/или службениците за пробација во сите фази од процесот на правда за деца</w:t>
      </w:r>
      <w:r w:rsidR="00AB3FE6">
        <w:rPr>
          <w:rFonts w:ascii="Times New Roman" w:hAnsi="Times New Roman" w:cs="Times New Roman"/>
          <w:sz w:val="24"/>
          <w:szCs w:val="24"/>
        </w:rPr>
        <w:t>.</w:t>
      </w:r>
    </w:p>
    <w:p w14:paraId="73EFD521" w14:textId="101A0147" w:rsidR="00441A53" w:rsidRDefault="00441A53" w:rsidP="00303756">
      <w:pPr>
        <w:spacing w:after="0" w:line="240" w:lineRule="auto"/>
        <w:rPr>
          <w:rFonts w:ascii="Times New Roman" w:hAnsi="Times New Roman" w:cs="Times New Roman"/>
          <w:sz w:val="24"/>
          <w:szCs w:val="24"/>
        </w:rPr>
      </w:pPr>
      <w:r w:rsidRPr="007E229E">
        <w:rPr>
          <w:rFonts w:ascii="Times New Roman" w:hAnsi="Times New Roman" w:cs="Times New Roman"/>
          <w:sz w:val="24"/>
          <w:szCs w:val="24"/>
        </w:rPr>
        <w:t xml:space="preserve">Статус: </w:t>
      </w:r>
      <w:r w:rsidR="004D4510" w:rsidRPr="007E229E">
        <w:rPr>
          <w:rFonts w:ascii="Times New Roman" w:hAnsi="Times New Roman" w:cs="Times New Roman"/>
          <w:sz w:val="24"/>
          <w:szCs w:val="24"/>
        </w:rPr>
        <w:t>Спроведено.</w:t>
      </w:r>
    </w:p>
    <w:p w14:paraId="6D866F3B" w14:textId="77777777" w:rsidR="007B39D1" w:rsidRPr="007E229E" w:rsidRDefault="007B39D1" w:rsidP="00303756">
      <w:pPr>
        <w:spacing w:after="0" w:line="240" w:lineRule="auto"/>
        <w:rPr>
          <w:rFonts w:ascii="Times New Roman" w:hAnsi="Times New Roman" w:cs="Times New Roman"/>
          <w:sz w:val="24"/>
          <w:szCs w:val="24"/>
        </w:rPr>
      </w:pPr>
    </w:p>
    <w:p w14:paraId="13EFF7CC" w14:textId="3ED92355" w:rsidR="00C14023" w:rsidRPr="00C14023" w:rsidRDefault="00AB3FE6" w:rsidP="0046312F">
      <w:pPr>
        <w:spacing w:after="0" w:line="240" w:lineRule="auto"/>
        <w:jc w:val="both"/>
        <w:rPr>
          <w:rFonts w:ascii="Times New Roman" w:hAnsi="Times New Roman" w:cs="Times New Roman"/>
          <w:i/>
          <w:iCs/>
          <w:sz w:val="24"/>
          <w:szCs w:val="24"/>
        </w:rPr>
      </w:pPr>
      <w:r w:rsidRPr="007B39D1">
        <w:rPr>
          <w:rFonts w:ascii="Times New Roman" w:hAnsi="Times New Roman" w:cs="Times New Roman"/>
          <w:i/>
          <w:iCs/>
          <w:sz w:val="24"/>
          <w:szCs w:val="24"/>
        </w:rPr>
        <w:t>Закон</w:t>
      </w:r>
      <w:r w:rsidR="00273681">
        <w:rPr>
          <w:rFonts w:ascii="Times New Roman" w:hAnsi="Times New Roman" w:cs="Times New Roman"/>
          <w:i/>
          <w:iCs/>
          <w:sz w:val="24"/>
          <w:szCs w:val="24"/>
        </w:rPr>
        <w:t>от</w:t>
      </w:r>
      <w:r w:rsidRPr="007B39D1">
        <w:rPr>
          <w:rFonts w:ascii="Times New Roman" w:hAnsi="Times New Roman" w:cs="Times New Roman"/>
          <w:i/>
          <w:iCs/>
          <w:sz w:val="24"/>
          <w:szCs w:val="24"/>
        </w:rPr>
        <w:t xml:space="preserve"> за правд</w:t>
      </w:r>
      <w:r w:rsidR="00C14023" w:rsidRPr="007B39D1">
        <w:rPr>
          <w:rFonts w:ascii="Times New Roman" w:hAnsi="Times New Roman" w:cs="Times New Roman"/>
          <w:i/>
          <w:iCs/>
          <w:sz w:val="24"/>
          <w:szCs w:val="24"/>
        </w:rPr>
        <w:t>а</w:t>
      </w:r>
      <w:r w:rsidR="00C14023" w:rsidRPr="007E229E">
        <w:rPr>
          <w:rFonts w:ascii="Times New Roman" w:hAnsi="Times New Roman" w:cs="Times New Roman"/>
          <w:i/>
          <w:iCs/>
          <w:sz w:val="24"/>
          <w:szCs w:val="24"/>
        </w:rPr>
        <w:t xml:space="preserve"> </w:t>
      </w:r>
      <w:r w:rsidR="00273681">
        <w:rPr>
          <w:rFonts w:ascii="Times New Roman" w:hAnsi="Times New Roman" w:cs="Times New Roman"/>
          <w:i/>
          <w:iCs/>
          <w:sz w:val="24"/>
          <w:szCs w:val="24"/>
        </w:rPr>
        <w:t>за децата</w:t>
      </w:r>
      <w:r w:rsidR="00C14023" w:rsidRPr="007E229E">
        <w:rPr>
          <w:rFonts w:ascii="Times New Roman" w:hAnsi="Times New Roman" w:cs="Times New Roman"/>
          <w:i/>
          <w:iCs/>
          <w:sz w:val="24"/>
          <w:szCs w:val="24"/>
        </w:rPr>
        <w:t>(Службен весник на РСМ број:66/24 )</w:t>
      </w:r>
      <w:r w:rsidR="00273681">
        <w:rPr>
          <w:rFonts w:ascii="Times New Roman" w:hAnsi="Times New Roman" w:cs="Times New Roman"/>
          <w:i/>
          <w:iCs/>
          <w:sz w:val="24"/>
          <w:szCs w:val="24"/>
        </w:rPr>
        <w:t xml:space="preserve"> од 2024 година</w:t>
      </w:r>
      <w:r w:rsidR="00C14023" w:rsidRPr="007E229E">
        <w:rPr>
          <w:rFonts w:ascii="Times New Roman" w:hAnsi="Times New Roman" w:cs="Times New Roman"/>
          <w:i/>
          <w:iCs/>
          <w:sz w:val="24"/>
          <w:szCs w:val="24"/>
        </w:rPr>
        <w:t xml:space="preserve"> ја реафирмира обврската за специјализација односно </w:t>
      </w:r>
      <w:r w:rsidR="00C14023" w:rsidRPr="00C14023">
        <w:rPr>
          <w:rFonts w:ascii="Times New Roman" w:eastAsia="Times New Roman" w:hAnsi="Times New Roman" w:cs="Times New Roman"/>
          <w:i/>
          <w:iCs/>
          <w:noProof w:val="0"/>
          <w:kern w:val="0"/>
          <w:sz w:val="24"/>
          <w:szCs w:val="24"/>
          <w:lang w:eastAsia="mk-MK"/>
          <w14:ligatures w14:val="none"/>
        </w:rPr>
        <w:t xml:space="preserve">јакнење на капацитетите на субјектите во системот за правда за децата: </w:t>
      </w:r>
    </w:p>
    <w:p w14:paraId="251DC218" w14:textId="77777777" w:rsidR="0046312F" w:rsidRDefault="0046312F" w:rsidP="0046312F">
      <w:pPr>
        <w:spacing w:after="0" w:line="240" w:lineRule="auto"/>
        <w:jc w:val="both"/>
        <w:rPr>
          <w:rFonts w:ascii="Times New Roman" w:hAnsi="Times New Roman" w:cs="Times New Roman"/>
          <w:i/>
          <w:iCs/>
          <w:sz w:val="24"/>
          <w:szCs w:val="24"/>
        </w:rPr>
      </w:pPr>
    </w:p>
    <w:p w14:paraId="7801F63E" w14:textId="0864FBD5" w:rsidR="00C14023" w:rsidRPr="00C14023" w:rsidRDefault="00C14023" w:rsidP="007B39D1">
      <w:pPr>
        <w:spacing w:after="0" w:line="240" w:lineRule="auto"/>
        <w:jc w:val="both"/>
        <w:rPr>
          <w:rFonts w:ascii="Times New Roman" w:hAnsi="Times New Roman" w:cs="Times New Roman"/>
          <w:i/>
          <w:iCs/>
          <w:sz w:val="24"/>
          <w:szCs w:val="24"/>
        </w:rPr>
      </w:pPr>
      <w:r w:rsidRPr="00C14023">
        <w:rPr>
          <w:rFonts w:ascii="Times New Roman" w:hAnsi="Times New Roman" w:cs="Times New Roman"/>
          <w:i/>
          <w:iCs/>
          <w:sz w:val="24"/>
          <w:szCs w:val="24"/>
        </w:rPr>
        <w:t>-</w:t>
      </w:r>
      <w:bookmarkStart w:id="3" w:name="_Hlk146783716"/>
      <w:r w:rsidRPr="00C14023">
        <w:rPr>
          <w:rFonts w:ascii="Times New Roman" w:hAnsi="Times New Roman" w:cs="Times New Roman"/>
          <w:i/>
          <w:iCs/>
          <w:sz w:val="24"/>
          <w:szCs w:val="24"/>
        </w:rPr>
        <w:t xml:space="preserve">Стручните работници во центрите за социјална работа, судии, јавни обвинители, </w:t>
      </w:r>
      <w:r w:rsidRPr="007E229E">
        <w:rPr>
          <w:rFonts w:ascii="Times New Roman" w:hAnsi="Times New Roman" w:cs="Times New Roman"/>
          <w:i/>
          <w:iCs/>
          <w:sz w:val="24"/>
          <w:szCs w:val="24"/>
        </w:rPr>
        <w:t>полициски службеници,</w:t>
      </w:r>
      <w:r w:rsidRPr="00C14023">
        <w:rPr>
          <w:rFonts w:ascii="Times New Roman" w:hAnsi="Times New Roman" w:cs="Times New Roman"/>
          <w:i/>
          <w:iCs/>
          <w:sz w:val="24"/>
          <w:szCs w:val="24"/>
        </w:rPr>
        <w:t xml:space="preserve">адвокати и медијатори </w:t>
      </w:r>
      <w:r w:rsidR="00273681">
        <w:rPr>
          <w:rFonts w:ascii="Times New Roman" w:hAnsi="Times New Roman" w:cs="Times New Roman"/>
          <w:i/>
          <w:iCs/>
          <w:sz w:val="24"/>
          <w:szCs w:val="24"/>
        </w:rPr>
        <w:t>да посетуваат</w:t>
      </w:r>
      <w:r w:rsidRPr="00C14023">
        <w:rPr>
          <w:rFonts w:ascii="Times New Roman" w:hAnsi="Times New Roman" w:cs="Times New Roman"/>
          <w:i/>
          <w:iCs/>
          <w:sz w:val="24"/>
          <w:szCs w:val="24"/>
        </w:rPr>
        <w:t xml:space="preserve">  специјализирана обука за права на детето и детско престапништво од најмалку пет дена во текот на годината во земјата или во странство</w:t>
      </w:r>
      <w:bookmarkEnd w:id="3"/>
      <w:r w:rsidRPr="00C14023">
        <w:rPr>
          <w:rFonts w:ascii="Times New Roman" w:hAnsi="Times New Roman" w:cs="Times New Roman"/>
          <w:i/>
          <w:iCs/>
          <w:sz w:val="24"/>
          <w:szCs w:val="24"/>
        </w:rPr>
        <w:t xml:space="preserve">- членови 34, 86 </w:t>
      </w:r>
      <w:r w:rsidRPr="007E229E">
        <w:rPr>
          <w:rFonts w:ascii="Times New Roman" w:hAnsi="Times New Roman" w:cs="Times New Roman"/>
          <w:i/>
          <w:iCs/>
          <w:sz w:val="24"/>
          <w:szCs w:val="24"/>
        </w:rPr>
        <w:t>,</w:t>
      </w:r>
      <w:r w:rsidRPr="00C14023">
        <w:rPr>
          <w:rFonts w:ascii="Times New Roman" w:hAnsi="Times New Roman" w:cs="Times New Roman"/>
          <w:i/>
          <w:iCs/>
          <w:sz w:val="24"/>
          <w:szCs w:val="24"/>
        </w:rPr>
        <w:t>107</w:t>
      </w:r>
      <w:r w:rsidRPr="007E229E">
        <w:rPr>
          <w:rFonts w:ascii="Times New Roman" w:hAnsi="Times New Roman" w:cs="Times New Roman"/>
          <w:i/>
          <w:iCs/>
          <w:sz w:val="24"/>
          <w:szCs w:val="24"/>
        </w:rPr>
        <w:t xml:space="preserve"> и 124</w:t>
      </w:r>
      <w:r w:rsidRPr="00C14023">
        <w:rPr>
          <w:rFonts w:ascii="Times New Roman" w:hAnsi="Times New Roman" w:cs="Times New Roman"/>
          <w:i/>
          <w:iCs/>
          <w:sz w:val="24"/>
          <w:szCs w:val="24"/>
        </w:rPr>
        <w:t>.</w:t>
      </w:r>
    </w:p>
    <w:p w14:paraId="1F7A9C9D" w14:textId="71643921" w:rsidR="00C14023" w:rsidRPr="007E229E" w:rsidRDefault="00C14023" w:rsidP="007B39D1">
      <w:pPr>
        <w:spacing w:after="0" w:line="240" w:lineRule="auto"/>
        <w:jc w:val="both"/>
        <w:rPr>
          <w:rFonts w:ascii="Times New Roman" w:hAnsi="Times New Roman" w:cs="Times New Roman"/>
          <w:i/>
          <w:iCs/>
          <w:sz w:val="24"/>
          <w:szCs w:val="24"/>
        </w:rPr>
      </w:pPr>
      <w:r w:rsidRPr="00C14023">
        <w:rPr>
          <w:rFonts w:ascii="Times New Roman" w:hAnsi="Times New Roman" w:cs="Times New Roman"/>
          <w:i/>
          <w:iCs/>
          <w:sz w:val="24"/>
          <w:szCs w:val="24"/>
        </w:rPr>
        <w:t>-Во постапката што се води за дејствија што со закон се предвидени како кривични дела во кои детето се јавува како жртва судовите, јавните обвинители и полициските службеници на Министерството за внатрешни работи можат да постапуваат само доколку поседуваат соодветно образование и имаат посебно познавање и искуство од областа на правата за детето и за кривично-правната заштита на децата- член 172.</w:t>
      </w:r>
    </w:p>
    <w:p w14:paraId="620003E7" w14:textId="77777777" w:rsidR="00C32BE1" w:rsidRDefault="00C32BE1" w:rsidP="00303756">
      <w:pPr>
        <w:spacing w:after="0" w:line="240" w:lineRule="auto"/>
        <w:rPr>
          <w:rFonts w:ascii="Times New Roman" w:hAnsi="Times New Roman" w:cs="Times New Roman"/>
          <w:i/>
          <w:iCs/>
          <w:sz w:val="24"/>
          <w:szCs w:val="24"/>
        </w:rPr>
      </w:pPr>
    </w:p>
    <w:p w14:paraId="30531081" w14:textId="3917D2D5" w:rsidR="004D4510" w:rsidRDefault="004D4510" w:rsidP="00303756">
      <w:pPr>
        <w:spacing w:after="0" w:line="240" w:lineRule="auto"/>
        <w:rPr>
          <w:rFonts w:ascii="Times New Roman" w:hAnsi="Times New Roman" w:cs="Times New Roman"/>
          <w:i/>
          <w:iCs/>
          <w:sz w:val="24"/>
          <w:szCs w:val="24"/>
        </w:rPr>
      </w:pPr>
      <w:r w:rsidRPr="007E229E">
        <w:rPr>
          <w:rFonts w:ascii="Times New Roman" w:hAnsi="Times New Roman" w:cs="Times New Roman"/>
          <w:i/>
          <w:iCs/>
          <w:sz w:val="24"/>
          <w:szCs w:val="24"/>
        </w:rPr>
        <w:t>Во организација на АСЈО во 2024 година се реализираа три обук</w:t>
      </w:r>
      <w:r w:rsidR="00AB3FE6" w:rsidRPr="007E229E">
        <w:rPr>
          <w:rFonts w:ascii="Times New Roman" w:hAnsi="Times New Roman" w:cs="Times New Roman"/>
          <w:i/>
          <w:iCs/>
          <w:sz w:val="24"/>
          <w:szCs w:val="24"/>
        </w:rPr>
        <w:t>и</w:t>
      </w:r>
      <w:r w:rsidRPr="007E229E">
        <w:rPr>
          <w:rFonts w:ascii="Times New Roman" w:hAnsi="Times New Roman" w:cs="Times New Roman"/>
          <w:i/>
          <w:iCs/>
          <w:sz w:val="24"/>
          <w:szCs w:val="24"/>
        </w:rPr>
        <w:t xml:space="preserve"> на судии и јавни обвинители на следните теми: Одговорност на родители за штета причинета од дете, Постапка по Закон за правда за децата и Проценка на најдобар интерес на детето.</w:t>
      </w:r>
    </w:p>
    <w:p w14:paraId="1E69063A" w14:textId="77777777" w:rsidR="0056740E" w:rsidRDefault="0056740E" w:rsidP="00303756">
      <w:pPr>
        <w:spacing w:after="0" w:line="240" w:lineRule="auto"/>
        <w:rPr>
          <w:rFonts w:ascii="Times New Roman" w:hAnsi="Times New Roman" w:cs="Times New Roman"/>
          <w:i/>
          <w:iCs/>
          <w:sz w:val="24"/>
          <w:szCs w:val="24"/>
        </w:rPr>
      </w:pPr>
    </w:p>
    <w:p w14:paraId="2BF0D4EE" w14:textId="4CAD618E" w:rsidR="0056740E" w:rsidRPr="0056740E" w:rsidRDefault="0056740E" w:rsidP="0056740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В</w:t>
      </w:r>
      <w:r w:rsidRPr="0056740E">
        <w:rPr>
          <w:rFonts w:ascii="Times New Roman" w:hAnsi="Times New Roman" w:cs="Times New Roman"/>
          <w:i/>
          <w:iCs/>
          <w:sz w:val="24"/>
          <w:szCs w:val="24"/>
        </w:rPr>
        <w:t>о 2024 година</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АКРСМ организира</w:t>
      </w:r>
      <w:r w:rsidR="00C67565">
        <w:rPr>
          <w:rFonts w:ascii="Times New Roman" w:hAnsi="Times New Roman" w:cs="Times New Roman"/>
          <w:i/>
          <w:iCs/>
          <w:sz w:val="24"/>
          <w:szCs w:val="24"/>
        </w:rPr>
        <w:t xml:space="preserve">ше </w:t>
      </w:r>
      <w:r w:rsidRPr="0056740E">
        <w:rPr>
          <w:rFonts w:ascii="Times New Roman" w:hAnsi="Times New Roman" w:cs="Times New Roman"/>
          <w:i/>
          <w:iCs/>
          <w:sz w:val="24"/>
          <w:szCs w:val="24"/>
        </w:rPr>
        <w:t>една</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обука за</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обучување на</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адвокати за</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работа</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согласно Законот</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за правда на</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децата од која</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обука, адвокатите</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се здобиени со</w:t>
      </w:r>
    </w:p>
    <w:p w14:paraId="3B00C299" w14:textId="27364A90" w:rsidR="0056740E" w:rsidRDefault="0056740E" w:rsidP="0056740E">
      <w:pPr>
        <w:spacing w:after="0" w:line="240" w:lineRule="auto"/>
        <w:rPr>
          <w:rFonts w:ascii="Times New Roman" w:hAnsi="Times New Roman" w:cs="Times New Roman"/>
          <w:i/>
          <w:iCs/>
          <w:sz w:val="24"/>
          <w:szCs w:val="24"/>
        </w:rPr>
      </w:pPr>
      <w:r w:rsidRPr="0056740E">
        <w:rPr>
          <w:rFonts w:ascii="Times New Roman" w:hAnsi="Times New Roman" w:cs="Times New Roman"/>
          <w:i/>
          <w:iCs/>
          <w:sz w:val="24"/>
          <w:szCs w:val="24"/>
        </w:rPr>
        <w:t>сертификати за</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работа согласно</w:t>
      </w:r>
      <w:r>
        <w:rPr>
          <w:rFonts w:ascii="Times New Roman" w:hAnsi="Times New Roman" w:cs="Times New Roman"/>
          <w:i/>
          <w:iCs/>
          <w:sz w:val="24"/>
          <w:szCs w:val="24"/>
        </w:rPr>
        <w:t xml:space="preserve"> </w:t>
      </w:r>
      <w:r w:rsidRPr="0056740E">
        <w:rPr>
          <w:rFonts w:ascii="Times New Roman" w:hAnsi="Times New Roman" w:cs="Times New Roman"/>
          <w:i/>
          <w:iCs/>
          <w:sz w:val="24"/>
          <w:szCs w:val="24"/>
        </w:rPr>
        <w:t>овој Закон.</w:t>
      </w:r>
    </w:p>
    <w:p w14:paraId="26DD1D55" w14:textId="77777777" w:rsidR="0056740E" w:rsidRPr="007E229E" w:rsidRDefault="0056740E" w:rsidP="0056740E">
      <w:pPr>
        <w:spacing w:after="0" w:line="240" w:lineRule="auto"/>
        <w:rPr>
          <w:rFonts w:ascii="Times New Roman" w:hAnsi="Times New Roman" w:cs="Times New Roman"/>
          <w:i/>
          <w:iCs/>
          <w:sz w:val="24"/>
          <w:szCs w:val="24"/>
        </w:rPr>
      </w:pPr>
    </w:p>
    <w:p w14:paraId="5E262A54" w14:textId="712FC644" w:rsidR="002B6F9D"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4.2.1 Балансирање на правото на правичен третман и судење со правото да се земе предвид најдобриот интерес на децата како главен принцип од страна на полициските службеници, обвинителите, судиите, адвокатите, социјалните работници и/или службениците за условна казна во сите фази од процесот на правда за деца</w:t>
      </w:r>
      <w:r w:rsidR="00F70A4B">
        <w:rPr>
          <w:rFonts w:ascii="Times New Roman" w:hAnsi="Times New Roman" w:cs="Times New Roman"/>
          <w:sz w:val="24"/>
          <w:szCs w:val="24"/>
        </w:rPr>
        <w:t>.</w:t>
      </w:r>
    </w:p>
    <w:p w14:paraId="34A5E712" w14:textId="4530FD1C" w:rsidR="00441A53"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Статус: </w:t>
      </w:r>
      <w:r w:rsidR="005A565F">
        <w:rPr>
          <w:rFonts w:ascii="Times New Roman" w:hAnsi="Times New Roman" w:cs="Times New Roman"/>
          <w:sz w:val="24"/>
          <w:szCs w:val="24"/>
        </w:rPr>
        <w:t>С</w:t>
      </w:r>
      <w:r w:rsidR="007E229E">
        <w:rPr>
          <w:rFonts w:ascii="Times New Roman" w:hAnsi="Times New Roman" w:cs="Times New Roman"/>
          <w:sz w:val="24"/>
          <w:szCs w:val="24"/>
        </w:rPr>
        <w:t>проведено.</w:t>
      </w:r>
    </w:p>
    <w:p w14:paraId="3807341E" w14:textId="77777777" w:rsidR="005A565F" w:rsidRDefault="005A565F" w:rsidP="00303756">
      <w:pPr>
        <w:spacing w:after="0" w:line="240" w:lineRule="auto"/>
        <w:rPr>
          <w:rFonts w:ascii="Times New Roman" w:hAnsi="Times New Roman" w:cs="Times New Roman"/>
          <w:sz w:val="24"/>
          <w:szCs w:val="24"/>
        </w:rPr>
      </w:pPr>
    </w:p>
    <w:p w14:paraId="250E9524" w14:textId="043841EE" w:rsidR="003D20FE" w:rsidRPr="00C67565" w:rsidRDefault="003D20FE" w:rsidP="002A402D">
      <w:pPr>
        <w:spacing w:after="0" w:line="240" w:lineRule="auto"/>
        <w:jc w:val="both"/>
        <w:rPr>
          <w:rFonts w:ascii="Times New Roman" w:hAnsi="Times New Roman" w:cs="Times New Roman"/>
          <w:i/>
          <w:iCs/>
          <w:sz w:val="24"/>
          <w:szCs w:val="24"/>
        </w:rPr>
      </w:pPr>
      <w:r w:rsidRPr="00C67565">
        <w:rPr>
          <w:rFonts w:ascii="Times New Roman" w:hAnsi="Times New Roman" w:cs="Times New Roman"/>
          <w:i/>
          <w:iCs/>
          <w:sz w:val="24"/>
          <w:szCs w:val="24"/>
        </w:rPr>
        <w:t xml:space="preserve">Во </w:t>
      </w:r>
      <w:r w:rsidR="005A565F" w:rsidRPr="00C67565">
        <w:rPr>
          <w:rFonts w:ascii="Times New Roman" w:hAnsi="Times New Roman" w:cs="Times New Roman"/>
          <w:i/>
          <w:iCs/>
          <w:sz w:val="24"/>
          <w:szCs w:val="24"/>
        </w:rPr>
        <w:t xml:space="preserve">ЗПД </w:t>
      </w:r>
      <w:r w:rsidRPr="00C67565">
        <w:rPr>
          <w:rFonts w:ascii="Times New Roman" w:hAnsi="Times New Roman" w:cs="Times New Roman"/>
          <w:i/>
          <w:iCs/>
          <w:sz w:val="24"/>
          <w:szCs w:val="24"/>
        </w:rPr>
        <w:t>од 2024 година се надоградува</w:t>
      </w:r>
      <w:r w:rsidR="005A565F" w:rsidRPr="00C67565">
        <w:rPr>
          <w:rFonts w:ascii="Times New Roman" w:hAnsi="Times New Roman" w:cs="Times New Roman"/>
          <w:i/>
          <w:iCs/>
          <w:sz w:val="24"/>
          <w:szCs w:val="24"/>
        </w:rPr>
        <w:t xml:space="preserve"> </w:t>
      </w:r>
      <w:r w:rsidR="005A565F" w:rsidRPr="00C67565">
        <w:rPr>
          <w:rFonts w:ascii="Times New Roman" w:hAnsi="Times New Roman" w:cs="Times New Roman"/>
          <w:b/>
          <w:bCs/>
          <w:i/>
          <w:iCs/>
          <w:sz w:val="24"/>
          <w:szCs w:val="24"/>
        </w:rPr>
        <w:t>начелото на најдобар интерес на детето.</w:t>
      </w:r>
      <w:r w:rsidRPr="00C67565">
        <w:rPr>
          <w:rFonts w:ascii="Times New Roman" w:hAnsi="Times New Roman" w:cs="Times New Roman"/>
          <w:i/>
          <w:iCs/>
          <w:sz w:val="24"/>
          <w:szCs w:val="24"/>
        </w:rPr>
        <w:t xml:space="preserve"> При тоа</w:t>
      </w:r>
      <w:r w:rsidR="005A565F" w:rsidRPr="00C67565">
        <w:rPr>
          <w:rFonts w:ascii="Times New Roman" w:hAnsi="Times New Roman" w:cs="Times New Roman"/>
          <w:i/>
          <w:iCs/>
          <w:sz w:val="24"/>
          <w:szCs w:val="24"/>
        </w:rPr>
        <w:t xml:space="preserve"> </w:t>
      </w:r>
      <w:r w:rsidR="006527CF" w:rsidRPr="00C67565">
        <w:rPr>
          <w:rFonts w:ascii="Times New Roman" w:hAnsi="Times New Roman" w:cs="Times New Roman"/>
          <w:i/>
          <w:iCs/>
          <w:sz w:val="24"/>
          <w:szCs w:val="24"/>
        </w:rPr>
        <w:t xml:space="preserve">се уредува дека </w:t>
      </w:r>
      <w:r w:rsidR="005A565F" w:rsidRPr="00C67565">
        <w:rPr>
          <w:rFonts w:ascii="Times New Roman" w:hAnsi="Times New Roman" w:cs="Times New Roman"/>
          <w:i/>
          <w:iCs/>
          <w:sz w:val="24"/>
          <w:szCs w:val="24"/>
        </w:rPr>
        <w:t>најдобриот интерес на детето подразбира постапување и одлучување при што примарно значење имаат интересите на детето за негова заштита, воспитување, превоспитување и правилен раст и развој и ефектите што таквото постапување односно одлучување ги има врз детето, при што е пропишано дека секогаш најдобриот интерес на детето има статус на попретежно начело, во случај доколку дојде во судир со други интереси,  материјални и процесни одредби</w:t>
      </w:r>
      <w:r w:rsidR="006527CF" w:rsidRPr="00C67565">
        <w:rPr>
          <w:rFonts w:ascii="Times New Roman" w:hAnsi="Times New Roman" w:cs="Times New Roman"/>
          <w:i/>
          <w:iCs/>
          <w:sz w:val="24"/>
          <w:szCs w:val="24"/>
        </w:rPr>
        <w:t>.</w:t>
      </w:r>
    </w:p>
    <w:p w14:paraId="376BEBFD" w14:textId="77777777" w:rsidR="0046312F" w:rsidRDefault="0046312F" w:rsidP="002A402D">
      <w:pPr>
        <w:spacing w:after="0" w:line="240" w:lineRule="auto"/>
        <w:jc w:val="both"/>
        <w:rPr>
          <w:rFonts w:ascii="Times New Roman" w:hAnsi="Times New Roman" w:cs="Times New Roman"/>
          <w:i/>
          <w:iCs/>
          <w:sz w:val="24"/>
          <w:szCs w:val="24"/>
        </w:rPr>
      </w:pPr>
    </w:p>
    <w:p w14:paraId="7A01FA2A" w14:textId="01ABD08A" w:rsidR="005A565F" w:rsidRDefault="006527CF" w:rsidP="002A402D">
      <w:pPr>
        <w:spacing w:after="0" w:line="240" w:lineRule="auto"/>
        <w:jc w:val="both"/>
        <w:rPr>
          <w:rFonts w:ascii="Times New Roman" w:hAnsi="Times New Roman" w:cs="Times New Roman"/>
          <w:i/>
          <w:iCs/>
          <w:sz w:val="24"/>
          <w:szCs w:val="24"/>
        </w:rPr>
      </w:pPr>
      <w:r w:rsidRPr="00C67565">
        <w:rPr>
          <w:rFonts w:ascii="Times New Roman" w:hAnsi="Times New Roman" w:cs="Times New Roman"/>
          <w:i/>
          <w:iCs/>
          <w:sz w:val="24"/>
          <w:szCs w:val="24"/>
        </w:rPr>
        <w:t>С</w:t>
      </w:r>
      <w:r w:rsidR="005A565F" w:rsidRPr="00C67565">
        <w:rPr>
          <w:rFonts w:ascii="Times New Roman" w:hAnsi="Times New Roman" w:cs="Times New Roman"/>
          <w:i/>
          <w:iCs/>
          <w:sz w:val="24"/>
          <w:szCs w:val="24"/>
        </w:rPr>
        <w:t>ите специјализирани органи се должни да вложат посебно внимание и разумно прилагодување на средината во случај на постапување спрема дете согласно одредбите на овој закон, со цел да се обезбеди детето да учествува во постапката без непотребни оптоварувања, почитувајќи го правото на приватност и заштитата на личните податоци.</w:t>
      </w:r>
    </w:p>
    <w:p w14:paraId="4BA446E1" w14:textId="77777777" w:rsidR="00C67565" w:rsidRDefault="00C67565" w:rsidP="00C67565">
      <w:pPr>
        <w:spacing w:after="0" w:line="240" w:lineRule="auto"/>
        <w:rPr>
          <w:rFonts w:ascii="Times New Roman" w:hAnsi="Times New Roman" w:cs="Times New Roman"/>
          <w:i/>
          <w:iCs/>
          <w:sz w:val="24"/>
          <w:szCs w:val="24"/>
        </w:rPr>
      </w:pPr>
    </w:p>
    <w:p w14:paraId="73517E4A" w14:textId="77777777" w:rsidR="002A402D" w:rsidRPr="00C67565" w:rsidRDefault="002A402D" w:rsidP="00C67565">
      <w:pPr>
        <w:spacing w:after="0" w:line="240" w:lineRule="auto"/>
        <w:rPr>
          <w:rFonts w:ascii="Times New Roman" w:hAnsi="Times New Roman" w:cs="Times New Roman"/>
          <w:i/>
          <w:iCs/>
          <w:sz w:val="24"/>
          <w:szCs w:val="24"/>
        </w:rPr>
      </w:pPr>
    </w:p>
    <w:p w14:paraId="14091923" w14:textId="5A5B22EF" w:rsidR="005A565F" w:rsidRPr="00C67565" w:rsidRDefault="00BE1EEF" w:rsidP="00C67565">
      <w:pPr>
        <w:spacing w:after="0" w:line="240" w:lineRule="auto"/>
        <w:rPr>
          <w:rFonts w:ascii="Times New Roman" w:hAnsi="Times New Roman" w:cs="Times New Roman"/>
          <w:i/>
          <w:iCs/>
          <w:sz w:val="24"/>
          <w:szCs w:val="24"/>
        </w:rPr>
      </w:pPr>
      <w:r w:rsidRPr="00C67565">
        <w:rPr>
          <w:rFonts w:ascii="Times New Roman" w:hAnsi="Times New Roman" w:cs="Times New Roman"/>
          <w:i/>
          <w:iCs/>
          <w:sz w:val="24"/>
          <w:szCs w:val="24"/>
        </w:rPr>
        <w:t>С</w:t>
      </w:r>
      <w:r w:rsidR="00D40E6B" w:rsidRPr="00C67565">
        <w:rPr>
          <w:rFonts w:ascii="Times New Roman" w:hAnsi="Times New Roman" w:cs="Times New Roman"/>
          <w:i/>
          <w:iCs/>
          <w:sz w:val="24"/>
          <w:szCs w:val="24"/>
        </w:rPr>
        <w:t xml:space="preserve">е реафирмира правото на дете на </w:t>
      </w:r>
      <w:r w:rsidR="00D40E6B" w:rsidRPr="00C67565">
        <w:rPr>
          <w:rFonts w:ascii="Times New Roman" w:hAnsi="Times New Roman" w:cs="Times New Roman"/>
          <w:b/>
          <w:bCs/>
          <w:i/>
          <w:iCs/>
          <w:sz w:val="24"/>
          <w:szCs w:val="24"/>
        </w:rPr>
        <w:t>правично судење во разумен рок,</w:t>
      </w:r>
      <w:r w:rsidR="00D40E6B" w:rsidRPr="00C67565">
        <w:rPr>
          <w:rFonts w:ascii="Times New Roman" w:hAnsi="Times New Roman" w:cs="Times New Roman"/>
          <w:i/>
          <w:iCs/>
          <w:sz w:val="24"/>
          <w:szCs w:val="24"/>
        </w:rPr>
        <w:t xml:space="preserve"> пред независен и непристрасен суд за дејствие што со закон е предвидено како кривично дело</w:t>
      </w:r>
      <w:r w:rsidRPr="00C67565">
        <w:rPr>
          <w:rFonts w:ascii="Times New Roman" w:hAnsi="Times New Roman" w:cs="Times New Roman"/>
          <w:i/>
          <w:iCs/>
          <w:sz w:val="24"/>
          <w:szCs w:val="24"/>
        </w:rPr>
        <w:t>(Член92)</w:t>
      </w:r>
      <w:r w:rsidR="00D40E6B" w:rsidRPr="00C67565">
        <w:rPr>
          <w:rFonts w:ascii="Times New Roman" w:hAnsi="Times New Roman" w:cs="Times New Roman"/>
          <w:i/>
          <w:iCs/>
          <w:sz w:val="24"/>
          <w:szCs w:val="24"/>
        </w:rPr>
        <w:t>:</w:t>
      </w:r>
    </w:p>
    <w:p w14:paraId="3D30E742" w14:textId="77777777" w:rsidR="002A402D" w:rsidRDefault="002A402D" w:rsidP="00C67565">
      <w:pPr>
        <w:spacing w:after="0" w:line="240" w:lineRule="auto"/>
        <w:rPr>
          <w:rFonts w:ascii="Times New Roman" w:hAnsi="Times New Roman" w:cs="Times New Roman"/>
          <w:i/>
          <w:iCs/>
          <w:sz w:val="24"/>
          <w:szCs w:val="24"/>
        </w:rPr>
      </w:pPr>
    </w:p>
    <w:p w14:paraId="50DCDD6E" w14:textId="7DEC5C5F" w:rsidR="00D40E6B" w:rsidRPr="00C67565" w:rsidRDefault="005A565F" w:rsidP="002A402D">
      <w:pPr>
        <w:spacing w:after="0" w:line="240" w:lineRule="auto"/>
        <w:jc w:val="both"/>
        <w:rPr>
          <w:rFonts w:ascii="Times New Roman" w:hAnsi="Times New Roman" w:cs="Times New Roman"/>
          <w:i/>
          <w:iCs/>
          <w:sz w:val="24"/>
          <w:szCs w:val="24"/>
        </w:rPr>
      </w:pPr>
      <w:r w:rsidRPr="00C67565">
        <w:rPr>
          <w:rFonts w:ascii="Times New Roman" w:hAnsi="Times New Roman" w:cs="Times New Roman"/>
          <w:i/>
          <w:iCs/>
          <w:sz w:val="24"/>
          <w:szCs w:val="24"/>
        </w:rPr>
        <w:t>Примена</w:t>
      </w:r>
      <w:r w:rsidR="002A402D">
        <w:rPr>
          <w:rFonts w:ascii="Times New Roman" w:hAnsi="Times New Roman" w:cs="Times New Roman"/>
          <w:i/>
          <w:iCs/>
          <w:sz w:val="24"/>
          <w:szCs w:val="24"/>
        </w:rPr>
        <w:t>та</w:t>
      </w:r>
      <w:r w:rsidRPr="00C67565">
        <w:rPr>
          <w:rFonts w:ascii="Times New Roman" w:hAnsi="Times New Roman" w:cs="Times New Roman"/>
          <w:i/>
          <w:iCs/>
          <w:sz w:val="24"/>
          <w:szCs w:val="24"/>
        </w:rPr>
        <w:t xml:space="preserve"> на </w:t>
      </w:r>
      <w:r w:rsidR="00D40E6B" w:rsidRPr="00C67565">
        <w:rPr>
          <w:rFonts w:ascii="Times New Roman" w:hAnsi="Times New Roman" w:cs="Times New Roman"/>
          <w:i/>
          <w:iCs/>
          <w:sz w:val="24"/>
          <w:szCs w:val="24"/>
        </w:rPr>
        <w:t xml:space="preserve">форми за свртување на судската постапка и моделот на ресторативна правда (враќање во поранешна состојба) </w:t>
      </w:r>
      <w:r w:rsidR="00BE1EEF" w:rsidRPr="00C67565">
        <w:rPr>
          <w:rFonts w:ascii="Times New Roman" w:hAnsi="Times New Roman" w:cs="Times New Roman"/>
          <w:i/>
          <w:iCs/>
          <w:sz w:val="24"/>
          <w:szCs w:val="24"/>
        </w:rPr>
        <w:t xml:space="preserve">се уредува со </w:t>
      </w:r>
      <w:r w:rsidR="002A402D">
        <w:rPr>
          <w:rFonts w:ascii="Times New Roman" w:hAnsi="Times New Roman" w:cs="Times New Roman"/>
          <w:i/>
          <w:iCs/>
          <w:sz w:val="24"/>
          <w:szCs w:val="24"/>
        </w:rPr>
        <w:t>одредбите за</w:t>
      </w:r>
      <w:r w:rsidR="00D40E6B" w:rsidRPr="00C67565">
        <w:rPr>
          <w:rFonts w:ascii="Times New Roman" w:hAnsi="Times New Roman" w:cs="Times New Roman"/>
          <w:i/>
          <w:iCs/>
          <w:sz w:val="24"/>
          <w:szCs w:val="24"/>
        </w:rPr>
        <w:t xml:space="preserve"> примена на мерки на помош и заштита спрема дете во ризик и уредување на постапката на посредување меѓу центарот за социјална работа и </w:t>
      </w:r>
      <w:r w:rsidR="002A402D">
        <w:rPr>
          <w:rFonts w:ascii="Times New Roman" w:hAnsi="Times New Roman" w:cs="Times New Roman"/>
          <w:i/>
          <w:iCs/>
          <w:sz w:val="24"/>
          <w:szCs w:val="24"/>
        </w:rPr>
        <w:t>детето а</w:t>
      </w:r>
      <w:r w:rsidR="00D40E6B" w:rsidRPr="00C67565">
        <w:rPr>
          <w:rFonts w:ascii="Times New Roman" w:hAnsi="Times New Roman" w:cs="Times New Roman"/>
          <w:i/>
          <w:iCs/>
          <w:sz w:val="24"/>
          <w:szCs w:val="24"/>
        </w:rPr>
        <w:t xml:space="preserve">  заради враќање на имотната корист или надоместување на штетата што ја направило детето. Овие стандарди се содржани и во Директивата EU2016/800 на Европскиот парламент и на Советот за процедурална заштита за деца кои се осомничени или обвинети во кривична  постапка.</w:t>
      </w:r>
    </w:p>
    <w:p w14:paraId="490ED004" w14:textId="77777777" w:rsidR="00C67565" w:rsidRDefault="00C67565" w:rsidP="00C67565">
      <w:pPr>
        <w:spacing w:after="0" w:line="240" w:lineRule="auto"/>
        <w:rPr>
          <w:rFonts w:ascii="Times New Roman" w:hAnsi="Times New Roman" w:cs="Times New Roman"/>
          <w:i/>
          <w:iCs/>
          <w:sz w:val="24"/>
          <w:szCs w:val="24"/>
        </w:rPr>
      </w:pPr>
    </w:p>
    <w:p w14:paraId="2495EF8F" w14:textId="4249290C" w:rsidR="00D40E6B" w:rsidRPr="00C67565" w:rsidRDefault="00D40E6B" w:rsidP="0046312F">
      <w:pPr>
        <w:spacing w:after="0" w:line="240" w:lineRule="auto"/>
        <w:jc w:val="both"/>
        <w:rPr>
          <w:rFonts w:ascii="Times New Roman" w:hAnsi="Times New Roman" w:cs="Times New Roman"/>
          <w:i/>
          <w:iCs/>
          <w:sz w:val="24"/>
          <w:szCs w:val="24"/>
        </w:rPr>
      </w:pPr>
      <w:r w:rsidRPr="00C67565">
        <w:rPr>
          <w:rFonts w:ascii="Times New Roman" w:hAnsi="Times New Roman" w:cs="Times New Roman"/>
          <w:i/>
          <w:iCs/>
          <w:sz w:val="24"/>
          <w:szCs w:val="24"/>
        </w:rPr>
        <w:t xml:space="preserve">Ова произлегува </w:t>
      </w:r>
      <w:r w:rsidR="00BE1EEF" w:rsidRPr="00C67565">
        <w:rPr>
          <w:rFonts w:ascii="Times New Roman" w:hAnsi="Times New Roman" w:cs="Times New Roman"/>
          <w:i/>
          <w:iCs/>
          <w:sz w:val="24"/>
          <w:szCs w:val="24"/>
        </w:rPr>
        <w:t xml:space="preserve">и </w:t>
      </w:r>
      <w:r w:rsidRPr="00C67565">
        <w:rPr>
          <w:rFonts w:ascii="Times New Roman" w:hAnsi="Times New Roman" w:cs="Times New Roman"/>
          <w:i/>
          <w:iCs/>
          <w:sz w:val="24"/>
          <w:szCs w:val="24"/>
        </w:rPr>
        <w:t>од член 19 во кој се предвидува дека: "За дејствие на дете над 14 години кое со закон е предвидено како кривично дело или прекршок, надлежните органи и институции по правило не поведуваат судска постапка за да се избегне штетното влијание врз детето. Судска постапка по правило се поведува само во случаите предвидени како кривично дело со овој закон, ако детето над 14 години сторило дејствие кое е предвидено како кривично дело за кое се изрекува казна затвор од три години или потешка казна, или во случај кога целта на мерките или на санкциите утврдени со овој закон не може да се постигне без таква постапка."</w:t>
      </w:r>
    </w:p>
    <w:p w14:paraId="6BCAD412" w14:textId="77777777" w:rsidR="00C67565" w:rsidRDefault="00C67565" w:rsidP="00C67565">
      <w:pPr>
        <w:spacing w:after="0" w:line="240" w:lineRule="auto"/>
        <w:rPr>
          <w:rFonts w:ascii="Times New Roman" w:hAnsi="Times New Roman" w:cs="Times New Roman"/>
          <w:i/>
          <w:iCs/>
          <w:sz w:val="24"/>
          <w:szCs w:val="24"/>
        </w:rPr>
      </w:pPr>
    </w:p>
    <w:p w14:paraId="1E109627" w14:textId="584F0DA2" w:rsidR="005A565F" w:rsidRPr="00C67565" w:rsidRDefault="00D40E6B" w:rsidP="0046312F">
      <w:pPr>
        <w:spacing w:after="0" w:line="240" w:lineRule="auto"/>
        <w:jc w:val="both"/>
        <w:rPr>
          <w:rFonts w:ascii="Times New Roman" w:hAnsi="Times New Roman" w:cs="Times New Roman"/>
          <w:i/>
          <w:iCs/>
          <w:sz w:val="24"/>
          <w:szCs w:val="24"/>
        </w:rPr>
      </w:pPr>
      <w:r w:rsidRPr="00C67565">
        <w:rPr>
          <w:rFonts w:ascii="Times New Roman" w:hAnsi="Times New Roman" w:cs="Times New Roman"/>
          <w:i/>
          <w:iCs/>
          <w:sz w:val="24"/>
          <w:szCs w:val="24"/>
        </w:rPr>
        <w:t xml:space="preserve">Постапките на </w:t>
      </w:r>
      <w:r w:rsidRPr="00C67565">
        <w:rPr>
          <w:rFonts w:ascii="Times New Roman" w:hAnsi="Times New Roman" w:cs="Times New Roman"/>
          <w:b/>
          <w:bCs/>
          <w:i/>
          <w:iCs/>
          <w:sz w:val="24"/>
          <w:szCs w:val="24"/>
        </w:rPr>
        <w:t>ресторативна правда се</w:t>
      </w:r>
      <w:r w:rsidRPr="00C67565">
        <w:rPr>
          <w:rFonts w:ascii="Times New Roman" w:hAnsi="Times New Roman" w:cs="Times New Roman"/>
          <w:i/>
          <w:iCs/>
          <w:sz w:val="24"/>
          <w:szCs w:val="24"/>
        </w:rPr>
        <w:t>: постапка со примена на индивидуален план за детето и родителите/от односно старателот (членови 26-31), постапка на посредување (член 32), примена на мерки за одвраќање (членови 77-81) и медијација (членови 82-89).</w:t>
      </w:r>
    </w:p>
    <w:p w14:paraId="10D2ACF4" w14:textId="77777777" w:rsidR="00C32BE1" w:rsidRDefault="00C32BE1" w:rsidP="00303756">
      <w:pPr>
        <w:spacing w:line="240" w:lineRule="auto"/>
        <w:jc w:val="both"/>
        <w:rPr>
          <w:rFonts w:ascii="Times New Roman" w:hAnsi="Times New Roman" w:cs="Times New Roman"/>
          <w:b/>
          <w:bCs/>
          <w:noProof w:val="0"/>
          <w:kern w:val="0"/>
          <w:sz w:val="24"/>
          <w:szCs w:val="24"/>
        </w:rPr>
      </w:pPr>
    </w:p>
    <w:p w14:paraId="65511F7F" w14:textId="416D1530" w:rsidR="00441A53" w:rsidRPr="00EE4089" w:rsidRDefault="00441A53" w:rsidP="00303756">
      <w:pPr>
        <w:spacing w:line="240" w:lineRule="auto"/>
        <w:jc w:val="both"/>
        <w:rPr>
          <w:rFonts w:ascii="Times New Roman" w:hAnsi="Times New Roman" w:cs="Times New Roman"/>
          <w:b/>
          <w:bCs/>
          <w:noProof w:val="0"/>
          <w:kern w:val="0"/>
          <w:sz w:val="24"/>
          <w:szCs w:val="24"/>
        </w:rPr>
      </w:pPr>
      <w:r w:rsidRPr="00EE4089">
        <w:rPr>
          <w:rFonts w:ascii="Times New Roman" w:hAnsi="Times New Roman" w:cs="Times New Roman"/>
          <w:b/>
          <w:bCs/>
          <w:noProof w:val="0"/>
          <w:kern w:val="0"/>
          <w:sz w:val="24"/>
          <w:szCs w:val="24"/>
        </w:rPr>
        <w:t>Стратешка пр</w:t>
      </w:r>
      <w:r w:rsidR="00CF6A72" w:rsidRPr="00EE4089">
        <w:rPr>
          <w:rFonts w:ascii="Times New Roman" w:hAnsi="Times New Roman" w:cs="Times New Roman"/>
          <w:b/>
          <w:bCs/>
          <w:noProof w:val="0"/>
          <w:kern w:val="0"/>
          <w:sz w:val="24"/>
          <w:szCs w:val="24"/>
        </w:rPr>
        <w:t>и</w:t>
      </w:r>
      <w:r w:rsidRPr="00EE4089">
        <w:rPr>
          <w:rFonts w:ascii="Times New Roman" w:hAnsi="Times New Roman" w:cs="Times New Roman"/>
          <w:b/>
          <w:bCs/>
          <w:noProof w:val="0"/>
          <w:kern w:val="0"/>
          <w:sz w:val="24"/>
          <w:szCs w:val="24"/>
        </w:rPr>
        <w:t>орите</w:t>
      </w:r>
      <w:r w:rsidR="00F625D0" w:rsidRPr="00EE4089">
        <w:rPr>
          <w:rFonts w:ascii="Times New Roman" w:hAnsi="Times New Roman" w:cs="Times New Roman"/>
          <w:b/>
          <w:bCs/>
          <w:noProof w:val="0"/>
          <w:kern w:val="0"/>
          <w:sz w:val="24"/>
          <w:szCs w:val="24"/>
        </w:rPr>
        <w:t>т</w:t>
      </w:r>
      <w:r w:rsidRPr="00EE4089">
        <w:rPr>
          <w:rFonts w:ascii="Times New Roman" w:hAnsi="Times New Roman" w:cs="Times New Roman"/>
          <w:b/>
          <w:bCs/>
          <w:noProof w:val="0"/>
          <w:kern w:val="0"/>
          <w:sz w:val="24"/>
          <w:szCs w:val="24"/>
        </w:rPr>
        <w:t>на област 5</w:t>
      </w:r>
      <w:r w:rsidR="007E229E">
        <w:rPr>
          <w:rFonts w:ascii="Times New Roman" w:hAnsi="Times New Roman" w:cs="Times New Roman"/>
          <w:b/>
          <w:bCs/>
          <w:noProof w:val="0"/>
          <w:kern w:val="0"/>
          <w:sz w:val="24"/>
          <w:szCs w:val="24"/>
        </w:rPr>
        <w:t>:</w:t>
      </w:r>
      <w:r w:rsidR="007E229E" w:rsidRPr="007E229E">
        <w:rPr>
          <w:rFonts w:ascii="Times New Roman" w:hAnsi="Times New Roman" w:cs="Times New Roman"/>
          <w:b/>
          <w:bCs/>
          <w:noProof w:val="0"/>
          <w:kern w:val="0"/>
          <w:sz w:val="24"/>
          <w:szCs w:val="24"/>
        </w:rPr>
        <w:t>Мерки засновани во заедницата</w:t>
      </w:r>
    </w:p>
    <w:p w14:paraId="762B89C6" w14:textId="6F743971" w:rsidR="00CF6A72" w:rsidRPr="00EE4089" w:rsidRDefault="00CF6A72"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Показатели/Активности: </w:t>
      </w:r>
    </w:p>
    <w:p w14:paraId="7C6912AC" w14:textId="24FF791A"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5.3.1 Зајакнување на капацитетите за примена на упатствата за стручните лица во ЦСР и Службите за пробација во секоја општина.</w:t>
      </w:r>
    </w:p>
    <w:p w14:paraId="7526C5C9" w14:textId="03A8EC61" w:rsidR="007E229E"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Статус: Спроведено</w:t>
      </w:r>
    </w:p>
    <w:p w14:paraId="29FA68D5" w14:textId="77777777" w:rsidR="007B39D1" w:rsidRDefault="007B39D1" w:rsidP="00303756">
      <w:pPr>
        <w:spacing w:after="0" w:line="240" w:lineRule="auto"/>
        <w:rPr>
          <w:rFonts w:ascii="Times New Roman" w:hAnsi="Times New Roman" w:cs="Times New Roman"/>
          <w:sz w:val="24"/>
          <w:szCs w:val="24"/>
        </w:rPr>
      </w:pPr>
    </w:p>
    <w:p w14:paraId="6FC086A1" w14:textId="63D28703" w:rsidR="007E229E" w:rsidRPr="007E229E" w:rsidRDefault="007E229E"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r w:rsidRPr="007E229E">
        <w:rPr>
          <w:rFonts w:ascii="Times New Roman" w:eastAsia="Times New Roman" w:hAnsi="Times New Roman" w:cs="Times New Roman"/>
          <w:i/>
          <w:iCs/>
          <w:noProof w:val="0"/>
          <w:kern w:val="0"/>
          <w:sz w:val="24"/>
          <w:szCs w:val="24"/>
          <w14:ligatures w14:val="none"/>
        </w:rPr>
        <w:t>Со поддршка на Амбасадата на САД 7(седум) пробациски службеници успешно завршија  5 дневна обука за обучувачи.</w:t>
      </w:r>
    </w:p>
    <w:p w14:paraId="0B8A6B11" w14:textId="77777777" w:rsidR="007B39D1" w:rsidRDefault="007B39D1"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p>
    <w:p w14:paraId="0C328916" w14:textId="2E72D4D6" w:rsidR="007E229E" w:rsidRDefault="007E229E"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r w:rsidRPr="007E229E">
        <w:rPr>
          <w:rFonts w:ascii="Times New Roman" w:eastAsia="Times New Roman" w:hAnsi="Times New Roman" w:cs="Times New Roman"/>
          <w:i/>
          <w:iCs/>
          <w:noProof w:val="0"/>
          <w:kern w:val="0"/>
          <w:sz w:val="24"/>
          <w:szCs w:val="24"/>
          <w14:ligatures w14:val="none"/>
        </w:rPr>
        <w:t>На 30 и 31 мај 2024 година пробациските службеници кои се дел од работната група за односи со јавност успешно поминаа обука за комуникација во кризни ситуации и интервју за медиуми. Обуката се одржа во рамките на планираните активности со ИПА проектот,,Поддршка на ЕУ за владеење на правото”.</w:t>
      </w:r>
    </w:p>
    <w:p w14:paraId="69B21739" w14:textId="77777777" w:rsidR="007E229E" w:rsidRDefault="007E229E"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p>
    <w:p w14:paraId="71B3B7F9" w14:textId="77777777" w:rsidR="007E229E" w:rsidRDefault="007E229E"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r w:rsidRPr="007E229E">
        <w:rPr>
          <w:rFonts w:ascii="Times New Roman" w:eastAsia="Times New Roman" w:hAnsi="Times New Roman" w:cs="Times New Roman"/>
          <w:i/>
          <w:iCs/>
          <w:noProof w:val="0"/>
          <w:kern w:val="0"/>
          <w:sz w:val="24"/>
          <w:szCs w:val="24"/>
          <w14:ligatures w14:val="none"/>
        </w:rPr>
        <w:t xml:space="preserve">Хелсиншкиот комитет за човекови права на 3 јули 2024 година ја презентираше анализата на ,,Мониторингот на спроведување на Стратегијата за развој на пробациската служба во РСМ(2021-2025) “ за 2023 година. </w:t>
      </w:r>
    </w:p>
    <w:p w14:paraId="70EA8B11" w14:textId="77777777" w:rsidR="007E229E" w:rsidRDefault="007E229E"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p>
    <w:p w14:paraId="1CAA03AD" w14:textId="77777777" w:rsidR="007E229E" w:rsidRDefault="007E229E"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r w:rsidRPr="007E229E">
        <w:rPr>
          <w:rFonts w:ascii="Times New Roman" w:eastAsia="Times New Roman" w:hAnsi="Times New Roman" w:cs="Times New Roman"/>
          <w:i/>
          <w:iCs/>
          <w:noProof w:val="0"/>
          <w:kern w:val="0"/>
          <w:sz w:val="24"/>
          <w:szCs w:val="24"/>
          <w14:ligatures w14:val="none"/>
        </w:rPr>
        <w:t>На 21 и 22 мај  2024 година сите пробациски службеници успешно завршија дводневна обука за работа со сторители кои се зависници од дрога, алкохол и коцкање. Обуката се одржа во рамките на ИПА проектот,,Поддршка на ЕУ за владеење на правото.</w:t>
      </w:r>
    </w:p>
    <w:p w14:paraId="004DC05A" w14:textId="77777777" w:rsidR="007E229E" w:rsidRPr="007E229E" w:rsidRDefault="007E229E"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p>
    <w:p w14:paraId="125722FD" w14:textId="77777777" w:rsidR="0046312F" w:rsidRDefault="0046312F"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p>
    <w:p w14:paraId="18F15B66" w14:textId="77777777" w:rsidR="0046312F" w:rsidRDefault="0046312F" w:rsidP="00303756">
      <w:pPr>
        <w:suppressAutoHyphens/>
        <w:spacing w:after="0" w:line="240" w:lineRule="auto"/>
        <w:jc w:val="both"/>
        <w:rPr>
          <w:rFonts w:ascii="Times New Roman" w:eastAsia="Times New Roman" w:hAnsi="Times New Roman" w:cs="Times New Roman"/>
          <w:i/>
          <w:iCs/>
          <w:noProof w:val="0"/>
          <w:kern w:val="0"/>
          <w:sz w:val="24"/>
          <w:szCs w:val="24"/>
          <w14:ligatures w14:val="none"/>
        </w:rPr>
      </w:pPr>
    </w:p>
    <w:p w14:paraId="41D8E169" w14:textId="33E5FB95" w:rsidR="007E229E" w:rsidRPr="007E229E"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r w:rsidRPr="007E229E">
        <w:rPr>
          <w:rFonts w:ascii="Times New Roman" w:eastAsia="Times New Roman" w:hAnsi="Times New Roman" w:cs="Times New Roman"/>
          <w:i/>
          <w:iCs/>
          <w:noProof w:val="0"/>
          <w:kern w:val="0"/>
          <w:sz w:val="24"/>
          <w:szCs w:val="24"/>
          <w14:ligatures w14:val="none"/>
        </w:rPr>
        <w:t>Во рамките на проектот ,,Воспоставување услуги во заедницата за поддршка на ресоцијализација и реинтеграција на поранешни осудени лица” беа одржани три регионални обуки, во Скопје од 28.02-01.03 2024, во Струмица од 13-15.03.2024 и во Охрид од 3-5.04.2024 година. На обуките присуствуваа пробациски службеници, вработени од Секторите за ресоцијализација во Казнено-поправните установи, претставници на невладиниот сектор и Центрите за социјална работа. Посебен акцент за време на обуките беше ставен на меѓуинституционалната соработка.</w:t>
      </w:r>
      <w:r w:rsidRPr="007E229E">
        <w:rPr>
          <w:rFonts w:ascii="Times New Roman" w:eastAsia="Times New Roman" w:hAnsi="Times New Roman" w:cs="Times New Roman"/>
          <w:i/>
          <w:iCs/>
          <w:noProof w:val="0"/>
          <w:color w:val="000000"/>
          <w:kern w:val="0"/>
          <w:sz w:val="24"/>
          <w:szCs w:val="24"/>
          <w:lang w:val="ru-RU"/>
          <w14:ligatures w14:val="none"/>
        </w:rPr>
        <w:t xml:space="preserve">   </w:t>
      </w:r>
    </w:p>
    <w:p w14:paraId="384C5323" w14:textId="77777777" w:rsidR="007E229E" w:rsidRPr="007E229E"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p>
    <w:p w14:paraId="7E416608" w14:textId="3345DCD6" w:rsidR="007E229E"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r w:rsidRPr="007E229E">
        <w:rPr>
          <w:rFonts w:ascii="Times New Roman" w:eastAsia="Times New Roman" w:hAnsi="Times New Roman" w:cs="Times New Roman"/>
          <w:i/>
          <w:iCs/>
          <w:noProof w:val="0"/>
          <w:color w:val="000000"/>
          <w:kern w:val="0"/>
          <w:sz w:val="24"/>
          <w:szCs w:val="24"/>
          <w:lang w:val="ru-RU"/>
          <w14:ligatures w14:val="none"/>
        </w:rPr>
        <w:t>Во септември 2024 година во рамките на проектот Поддршка на ЕУ за владеење на правото се реализираше обука за обучувачи за 10 пробациски службеници.</w:t>
      </w:r>
    </w:p>
    <w:p w14:paraId="5E385C9D" w14:textId="77777777" w:rsidR="007E229E" w:rsidRPr="007E229E"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p>
    <w:p w14:paraId="5005481A" w14:textId="104EFC62" w:rsidR="007E229E" w:rsidRPr="007E229E" w:rsidRDefault="007E229E" w:rsidP="00303756">
      <w:pPr>
        <w:suppressAutoHyphens/>
        <w:spacing w:line="240" w:lineRule="auto"/>
        <w:jc w:val="both"/>
        <w:rPr>
          <w:rFonts w:ascii="Times New Roman" w:eastAsia="Calibri" w:hAnsi="Times New Roman" w:cs="Times New Roman"/>
          <w:i/>
          <w:iCs/>
          <w:noProof w:val="0"/>
          <w:color w:val="FF0000"/>
          <w:kern w:val="0"/>
          <w:sz w:val="24"/>
          <w:szCs w:val="24"/>
          <w:lang w:val="ru-RU"/>
          <w14:ligatures w14:val="none"/>
        </w:rPr>
      </w:pPr>
      <w:r w:rsidRPr="007E229E">
        <w:rPr>
          <w:rFonts w:ascii="Times New Roman" w:eastAsia="Times New Roman" w:hAnsi="Times New Roman" w:cs="Times New Roman"/>
          <w:i/>
          <w:iCs/>
          <w:noProof w:val="0"/>
          <w:color w:val="000000"/>
          <w:kern w:val="0"/>
          <w:sz w:val="24"/>
          <w:szCs w:val="24"/>
          <w:shd w:val="clear" w:color="auto" w:fill="FFFFFF"/>
          <w:lang w:val="ru-RU"/>
          <w14:ligatures w14:val="none"/>
        </w:rPr>
        <w:t>Во декември 2024 година дел од пробациските службеници присуствуваа на обука и презентирање на програмата и СОП за подготовка пред отпуст и пост-пенална поддршка, со поддршка на Совет на Европа.</w:t>
      </w:r>
    </w:p>
    <w:p w14:paraId="43E80C4B" w14:textId="4134E7F6" w:rsidR="007E229E"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r w:rsidRPr="007E229E">
        <w:rPr>
          <w:rFonts w:ascii="Times New Roman" w:eastAsia="Times New Roman" w:hAnsi="Times New Roman" w:cs="Times New Roman"/>
          <w:i/>
          <w:iCs/>
          <w:noProof w:val="0"/>
          <w:color w:val="000000"/>
          <w:kern w:val="0"/>
          <w:sz w:val="24"/>
          <w:szCs w:val="24"/>
          <w:lang w:val="ru-RU"/>
          <w14:ligatures w14:val="none"/>
        </w:rPr>
        <w:t>Во рамки на проектот Поддршка на ЕУ за владеење на правото во ноември 2024 година се одржа специјализирана обука за високоризични сторители.</w:t>
      </w:r>
    </w:p>
    <w:p w14:paraId="74B0BBF6" w14:textId="77777777" w:rsidR="007E229E"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p>
    <w:p w14:paraId="1E0DF1AC" w14:textId="2756B111" w:rsidR="00273681"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r w:rsidRPr="007E229E">
        <w:rPr>
          <w:rFonts w:ascii="Times New Roman" w:eastAsia="Times New Roman" w:hAnsi="Times New Roman" w:cs="Times New Roman"/>
          <w:i/>
          <w:iCs/>
          <w:noProof w:val="0"/>
          <w:color w:val="000000"/>
          <w:kern w:val="0"/>
          <w:sz w:val="24"/>
          <w:szCs w:val="24"/>
          <w:lang w:val="ru-RU"/>
          <w14:ligatures w14:val="none"/>
        </w:rPr>
        <w:t>Во рамки на проектот Поддршка на ЕУ за владеење на правото во ноември 2024 година се одржа специјализирана обука за немотивирани лица под пробациски надзор.</w:t>
      </w:r>
    </w:p>
    <w:p w14:paraId="49B3DE3F" w14:textId="77777777" w:rsidR="007E229E" w:rsidRPr="007E229E"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p>
    <w:p w14:paraId="1461F0CE" w14:textId="784B0FED" w:rsidR="007E229E" w:rsidRPr="005662C9"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r w:rsidRPr="007E229E">
        <w:rPr>
          <w:rFonts w:ascii="Times New Roman" w:eastAsia="Times New Roman" w:hAnsi="Times New Roman" w:cs="Times New Roman"/>
          <w:i/>
          <w:iCs/>
          <w:noProof w:val="0"/>
          <w:color w:val="000000"/>
          <w:kern w:val="0"/>
          <w:sz w:val="24"/>
          <w:szCs w:val="24"/>
          <w:lang w:val="ru-RU"/>
          <w14:ligatures w14:val="none"/>
        </w:rPr>
        <w:t>Во 2024 година финализиран е документот-нацрт Стратегија за комуникација и видливост на пробациската служба.</w:t>
      </w:r>
    </w:p>
    <w:p w14:paraId="0C5FC11E" w14:textId="77777777" w:rsidR="007E229E" w:rsidRPr="005662C9"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p>
    <w:p w14:paraId="50804ACE" w14:textId="1E679533" w:rsidR="007E229E" w:rsidRPr="005662C9"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r w:rsidRPr="007E229E">
        <w:rPr>
          <w:rFonts w:ascii="Times New Roman" w:eastAsia="Times New Roman" w:hAnsi="Times New Roman" w:cs="Times New Roman"/>
          <w:i/>
          <w:iCs/>
          <w:noProof w:val="0"/>
          <w:color w:val="000000"/>
          <w:kern w:val="0"/>
          <w:sz w:val="24"/>
          <w:szCs w:val="24"/>
          <w:lang w:val="ru-RU"/>
          <w14:ligatures w14:val="none"/>
        </w:rPr>
        <w:t>Пробациската служба во текот на 2024 година зеде учество на неколку  панел дискусии во организација на невладиниот сектор, како и во снимање  на  телевизиски стории со цел поголема промоција на службата.служба</w:t>
      </w:r>
    </w:p>
    <w:p w14:paraId="64C28F6F" w14:textId="77777777" w:rsidR="007E229E" w:rsidRPr="005662C9"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lang w:val="ru-RU"/>
          <w14:ligatures w14:val="none"/>
        </w:rPr>
      </w:pPr>
    </w:p>
    <w:p w14:paraId="00B16A91" w14:textId="2D2C17F8" w:rsidR="007E229E" w:rsidRPr="00273681" w:rsidRDefault="007E229E" w:rsidP="00303756">
      <w:pPr>
        <w:suppressAutoHyphens/>
        <w:spacing w:after="0" w:line="240" w:lineRule="auto"/>
        <w:jc w:val="both"/>
        <w:rPr>
          <w:rFonts w:ascii="Times New Roman" w:eastAsia="Times New Roman" w:hAnsi="Times New Roman" w:cs="Times New Roman"/>
          <w:i/>
          <w:iCs/>
          <w:noProof w:val="0"/>
          <w:color w:val="000000"/>
          <w:kern w:val="0"/>
          <w:sz w:val="24"/>
          <w:szCs w:val="24"/>
          <w14:ligatures w14:val="none"/>
        </w:rPr>
      </w:pPr>
      <w:r w:rsidRPr="007E229E">
        <w:rPr>
          <w:rFonts w:ascii="Times New Roman" w:eastAsia="Times New Roman" w:hAnsi="Times New Roman" w:cs="Times New Roman"/>
          <w:bCs/>
          <w:i/>
          <w:iCs/>
          <w:noProof w:val="0"/>
          <w:color w:val="000000"/>
          <w:kern w:val="24"/>
          <w:sz w:val="24"/>
          <w:szCs w:val="24"/>
          <w14:ligatures w14:val="none"/>
        </w:rPr>
        <w:t>Во текот на месеците ноември и декември 2024 година одржани беа три тркалезни маси во соработка со М</w:t>
      </w:r>
      <w:r w:rsidR="00273681">
        <w:rPr>
          <w:rFonts w:ascii="Times New Roman" w:eastAsia="Times New Roman" w:hAnsi="Times New Roman" w:cs="Times New Roman"/>
          <w:bCs/>
          <w:i/>
          <w:iCs/>
          <w:noProof w:val="0"/>
          <w:color w:val="000000"/>
          <w:kern w:val="24"/>
          <w:sz w:val="24"/>
          <w:szCs w:val="24"/>
          <w14:ligatures w14:val="none"/>
        </w:rPr>
        <w:t>акедонско здружение на млади правници(М</w:t>
      </w:r>
      <w:r w:rsidRPr="007E229E">
        <w:rPr>
          <w:rFonts w:ascii="Times New Roman" w:eastAsia="Times New Roman" w:hAnsi="Times New Roman" w:cs="Times New Roman"/>
          <w:bCs/>
          <w:i/>
          <w:iCs/>
          <w:noProof w:val="0"/>
          <w:color w:val="000000"/>
          <w:kern w:val="24"/>
          <w:sz w:val="24"/>
          <w:szCs w:val="24"/>
          <w14:ligatures w14:val="none"/>
        </w:rPr>
        <w:t>ЗМП</w:t>
      </w:r>
      <w:r w:rsidR="00273681">
        <w:rPr>
          <w:rFonts w:ascii="Times New Roman" w:eastAsia="Times New Roman" w:hAnsi="Times New Roman" w:cs="Times New Roman"/>
          <w:bCs/>
          <w:i/>
          <w:iCs/>
          <w:noProof w:val="0"/>
          <w:color w:val="000000"/>
          <w:kern w:val="24"/>
          <w:sz w:val="24"/>
          <w:szCs w:val="24"/>
          <w14:ligatures w14:val="none"/>
        </w:rPr>
        <w:t>)</w:t>
      </w:r>
      <w:r w:rsidRPr="007E229E">
        <w:rPr>
          <w:rFonts w:ascii="Times New Roman" w:eastAsia="Times New Roman" w:hAnsi="Times New Roman" w:cs="Times New Roman"/>
          <w:bCs/>
          <w:i/>
          <w:iCs/>
          <w:noProof w:val="0"/>
          <w:color w:val="000000"/>
          <w:kern w:val="24"/>
          <w:sz w:val="24"/>
          <w:szCs w:val="24"/>
          <w14:ligatures w14:val="none"/>
        </w:rPr>
        <w:t>, Пенолошко друштво, Избор од Струмица и Станица ПЕТ од Прилеп, од кои две во Скопје, а една во Прилеп, на кои присуствуваа претседатели на судови, судии, јавни обвинители, преставници на затворите, пробациски службеници, професори и претставници на останатите институции кои соработуваат со пробацијата при извршување на пробациските работи. Темите на кои се дискутираше беа надминување за затворската преполнетост, условен отпуст и електронски мониторинг, како и унапредување на пробациската служба. Од тркалезните маси се произлезени заклучоци и препораки.</w:t>
      </w:r>
    </w:p>
    <w:p w14:paraId="6A81B24F" w14:textId="77777777" w:rsidR="007E229E" w:rsidRPr="00EE4089" w:rsidRDefault="007E229E" w:rsidP="00303756">
      <w:pPr>
        <w:spacing w:after="0" w:line="240" w:lineRule="auto"/>
        <w:rPr>
          <w:rFonts w:ascii="Times New Roman" w:hAnsi="Times New Roman" w:cs="Times New Roman"/>
          <w:sz w:val="24"/>
          <w:szCs w:val="24"/>
        </w:rPr>
      </w:pPr>
    </w:p>
    <w:p w14:paraId="1044BC5E" w14:textId="0A88E026" w:rsidR="00441A53" w:rsidRPr="00EE4089"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5.1.1 Организирање серија дискусии во фокус групи со стручни лица, локални ГО/НВО и деца во судир со законот (и нивните родители/старатели) за да се разберат нивните ставови и искуства со мерките </w:t>
      </w:r>
      <w:r w:rsidRPr="00EE4089">
        <w:rPr>
          <w:rFonts w:ascii="Times New Roman" w:hAnsi="Times New Roman" w:cs="Times New Roman"/>
          <w:bCs/>
          <w:sz w:val="24"/>
          <w:szCs w:val="24"/>
        </w:rPr>
        <w:t>што се извршуваат</w:t>
      </w:r>
      <w:r w:rsidRPr="00EE4089">
        <w:rPr>
          <w:rFonts w:ascii="Times New Roman" w:hAnsi="Times New Roman" w:cs="Times New Roman"/>
          <w:b/>
          <w:bCs/>
          <w:sz w:val="24"/>
          <w:szCs w:val="24"/>
        </w:rPr>
        <w:t xml:space="preserve"> </w:t>
      </w:r>
      <w:r w:rsidRPr="00EE4089">
        <w:rPr>
          <w:rFonts w:ascii="Times New Roman" w:hAnsi="Times New Roman" w:cs="Times New Roman"/>
          <w:sz w:val="24"/>
          <w:szCs w:val="24"/>
        </w:rPr>
        <w:t>во заедницата/семејството на општинско ниво.</w:t>
      </w:r>
    </w:p>
    <w:p w14:paraId="1F8DA1F8" w14:textId="45A3B9A5" w:rsidR="00441A53" w:rsidRDefault="00441A53"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Статус: Неспроведено</w:t>
      </w:r>
    </w:p>
    <w:p w14:paraId="3FB5CCBD" w14:textId="77777777" w:rsidR="0046312F" w:rsidRDefault="0046312F" w:rsidP="00303756">
      <w:pPr>
        <w:spacing w:after="0" w:line="240" w:lineRule="auto"/>
        <w:rPr>
          <w:rFonts w:ascii="Times New Roman" w:hAnsi="Times New Roman" w:cs="Times New Roman"/>
          <w:sz w:val="24"/>
          <w:szCs w:val="24"/>
        </w:rPr>
      </w:pPr>
    </w:p>
    <w:p w14:paraId="044FC6B2" w14:textId="77777777" w:rsidR="0046312F" w:rsidRDefault="0046312F" w:rsidP="00303756">
      <w:pPr>
        <w:spacing w:after="0" w:line="240" w:lineRule="auto"/>
        <w:rPr>
          <w:rFonts w:ascii="Times New Roman" w:hAnsi="Times New Roman" w:cs="Times New Roman"/>
          <w:sz w:val="24"/>
          <w:szCs w:val="24"/>
        </w:rPr>
      </w:pPr>
    </w:p>
    <w:p w14:paraId="5464B63F" w14:textId="77777777" w:rsidR="0046312F" w:rsidRDefault="0046312F" w:rsidP="00303756">
      <w:pPr>
        <w:spacing w:after="0" w:line="240" w:lineRule="auto"/>
        <w:rPr>
          <w:rFonts w:ascii="Times New Roman" w:hAnsi="Times New Roman" w:cs="Times New Roman"/>
          <w:sz w:val="24"/>
          <w:szCs w:val="24"/>
        </w:rPr>
      </w:pPr>
    </w:p>
    <w:p w14:paraId="2A636596" w14:textId="77777777" w:rsidR="0046312F" w:rsidRDefault="0046312F" w:rsidP="00303756">
      <w:pPr>
        <w:spacing w:after="0" w:line="240" w:lineRule="auto"/>
        <w:rPr>
          <w:rFonts w:ascii="Times New Roman" w:hAnsi="Times New Roman" w:cs="Times New Roman"/>
          <w:sz w:val="24"/>
          <w:szCs w:val="24"/>
        </w:rPr>
      </w:pPr>
    </w:p>
    <w:p w14:paraId="380E360E" w14:textId="77777777" w:rsidR="0046312F" w:rsidRDefault="0046312F" w:rsidP="00303756">
      <w:pPr>
        <w:spacing w:after="0" w:line="240" w:lineRule="auto"/>
        <w:rPr>
          <w:rFonts w:ascii="Times New Roman" w:hAnsi="Times New Roman" w:cs="Times New Roman"/>
          <w:sz w:val="24"/>
          <w:szCs w:val="24"/>
        </w:rPr>
      </w:pPr>
    </w:p>
    <w:p w14:paraId="70B93AFA" w14:textId="77777777" w:rsidR="0046312F" w:rsidRDefault="0046312F" w:rsidP="00303756">
      <w:pPr>
        <w:spacing w:after="0" w:line="240" w:lineRule="auto"/>
        <w:rPr>
          <w:rFonts w:ascii="Times New Roman" w:hAnsi="Times New Roman" w:cs="Times New Roman"/>
          <w:sz w:val="24"/>
          <w:szCs w:val="24"/>
        </w:rPr>
      </w:pPr>
    </w:p>
    <w:p w14:paraId="16C12C04" w14:textId="77777777" w:rsidR="002A402D" w:rsidRPr="00EE4089" w:rsidRDefault="002A402D" w:rsidP="00303756">
      <w:pPr>
        <w:spacing w:after="0" w:line="240" w:lineRule="auto"/>
        <w:rPr>
          <w:rFonts w:ascii="Times New Roman" w:hAnsi="Times New Roman" w:cs="Times New Roman"/>
          <w:sz w:val="24"/>
          <w:szCs w:val="24"/>
        </w:rPr>
      </w:pPr>
    </w:p>
    <w:p w14:paraId="1AB5B5AF" w14:textId="01C90267" w:rsidR="007E229E" w:rsidRPr="007E229E" w:rsidRDefault="00CF6A72" w:rsidP="00303756">
      <w:pPr>
        <w:autoSpaceDE w:val="0"/>
        <w:autoSpaceDN w:val="0"/>
        <w:adjustRightInd w:val="0"/>
        <w:spacing w:after="0" w:line="240" w:lineRule="auto"/>
        <w:rPr>
          <w:rFonts w:ascii="Times New Roman" w:hAnsi="Times New Roman" w:cs="Times New Roman"/>
          <w:b/>
          <w:bCs/>
          <w:noProof w:val="0"/>
          <w:kern w:val="0"/>
          <w:sz w:val="24"/>
          <w:szCs w:val="24"/>
        </w:rPr>
      </w:pPr>
      <w:r w:rsidRPr="00EE4089">
        <w:rPr>
          <w:rFonts w:ascii="Times New Roman" w:hAnsi="Times New Roman" w:cs="Times New Roman"/>
          <w:b/>
          <w:bCs/>
          <w:noProof w:val="0"/>
          <w:kern w:val="0"/>
          <w:sz w:val="24"/>
          <w:szCs w:val="24"/>
        </w:rPr>
        <w:lastRenderedPageBreak/>
        <w:t>Стратешка пр</w:t>
      </w:r>
      <w:r w:rsidR="00D16802" w:rsidRPr="00EE4089">
        <w:rPr>
          <w:rFonts w:ascii="Times New Roman" w:hAnsi="Times New Roman" w:cs="Times New Roman"/>
          <w:b/>
          <w:bCs/>
          <w:noProof w:val="0"/>
          <w:kern w:val="0"/>
          <w:sz w:val="24"/>
          <w:szCs w:val="24"/>
        </w:rPr>
        <w:t>и</w:t>
      </w:r>
      <w:r w:rsidRPr="00EE4089">
        <w:rPr>
          <w:rFonts w:ascii="Times New Roman" w:hAnsi="Times New Roman" w:cs="Times New Roman"/>
          <w:b/>
          <w:bCs/>
          <w:noProof w:val="0"/>
          <w:kern w:val="0"/>
          <w:sz w:val="24"/>
          <w:szCs w:val="24"/>
        </w:rPr>
        <w:t>орите</w:t>
      </w:r>
      <w:r w:rsidR="00F625D0" w:rsidRPr="00EE4089">
        <w:rPr>
          <w:rFonts w:ascii="Times New Roman" w:hAnsi="Times New Roman" w:cs="Times New Roman"/>
          <w:b/>
          <w:bCs/>
          <w:noProof w:val="0"/>
          <w:kern w:val="0"/>
          <w:sz w:val="24"/>
          <w:szCs w:val="24"/>
        </w:rPr>
        <w:t>т</w:t>
      </w:r>
      <w:r w:rsidRPr="00EE4089">
        <w:rPr>
          <w:rFonts w:ascii="Times New Roman" w:hAnsi="Times New Roman" w:cs="Times New Roman"/>
          <w:b/>
          <w:bCs/>
          <w:noProof w:val="0"/>
          <w:kern w:val="0"/>
          <w:sz w:val="24"/>
          <w:szCs w:val="24"/>
        </w:rPr>
        <w:t>на област 6</w:t>
      </w:r>
      <w:r w:rsidR="007E229E">
        <w:rPr>
          <w:rFonts w:ascii="Times New Roman" w:hAnsi="Times New Roman" w:cs="Times New Roman"/>
          <w:b/>
          <w:bCs/>
          <w:noProof w:val="0"/>
          <w:kern w:val="0"/>
          <w:sz w:val="24"/>
          <w:szCs w:val="24"/>
        </w:rPr>
        <w:t>:</w:t>
      </w:r>
      <w:r w:rsidRPr="00EE4089">
        <w:rPr>
          <w:rFonts w:ascii="Times New Roman" w:hAnsi="Times New Roman" w:cs="Times New Roman"/>
          <w:b/>
          <w:bCs/>
          <w:noProof w:val="0"/>
          <w:kern w:val="0"/>
          <w:sz w:val="24"/>
          <w:szCs w:val="24"/>
        </w:rPr>
        <w:t xml:space="preserve"> </w:t>
      </w:r>
      <w:r w:rsidR="007E229E" w:rsidRPr="007E229E">
        <w:rPr>
          <w:rFonts w:ascii="Times New Roman" w:hAnsi="Times New Roman" w:cs="Times New Roman"/>
          <w:b/>
          <w:bCs/>
          <w:noProof w:val="0"/>
          <w:kern w:val="0"/>
          <w:sz w:val="24"/>
          <w:szCs w:val="24"/>
        </w:rPr>
        <w:t>Институционални мерки, лишување од</w:t>
      </w:r>
    </w:p>
    <w:p w14:paraId="4411DD41" w14:textId="4807B671" w:rsidR="00CF6A72" w:rsidRPr="00EE4089" w:rsidRDefault="007E229E" w:rsidP="00303756">
      <w:pPr>
        <w:spacing w:line="240" w:lineRule="auto"/>
        <w:jc w:val="both"/>
        <w:rPr>
          <w:rFonts w:ascii="Times New Roman" w:hAnsi="Times New Roman" w:cs="Times New Roman"/>
          <w:b/>
          <w:bCs/>
          <w:noProof w:val="0"/>
          <w:kern w:val="0"/>
          <w:sz w:val="24"/>
          <w:szCs w:val="24"/>
        </w:rPr>
      </w:pPr>
      <w:r w:rsidRPr="007E229E">
        <w:rPr>
          <w:rFonts w:ascii="Times New Roman" w:hAnsi="Times New Roman" w:cs="Times New Roman"/>
          <w:b/>
          <w:bCs/>
          <w:noProof w:val="0"/>
          <w:kern w:val="0"/>
          <w:sz w:val="24"/>
          <w:szCs w:val="24"/>
        </w:rPr>
        <w:t>слобода и предвремен отпуст</w:t>
      </w:r>
    </w:p>
    <w:p w14:paraId="749B17D3" w14:textId="77777777" w:rsidR="00CF6A72" w:rsidRPr="007E229E" w:rsidRDefault="00CF6A72" w:rsidP="00303756">
      <w:pPr>
        <w:spacing w:after="0" w:line="240" w:lineRule="auto"/>
        <w:rPr>
          <w:rFonts w:ascii="Times New Roman" w:hAnsi="Times New Roman" w:cs="Times New Roman"/>
          <w:noProof w:val="0"/>
          <w:kern w:val="0"/>
          <w:sz w:val="24"/>
          <w:szCs w:val="24"/>
        </w:rPr>
      </w:pPr>
      <w:bookmarkStart w:id="4" w:name="_Hlk193357818"/>
      <w:r w:rsidRPr="007E229E">
        <w:rPr>
          <w:rFonts w:ascii="Times New Roman" w:hAnsi="Times New Roman" w:cs="Times New Roman"/>
          <w:noProof w:val="0"/>
          <w:kern w:val="0"/>
          <w:sz w:val="24"/>
          <w:szCs w:val="24"/>
        </w:rPr>
        <w:t xml:space="preserve">Показатели/Активности: </w:t>
      </w:r>
    </w:p>
    <w:bookmarkEnd w:id="4"/>
    <w:p w14:paraId="4D7FF2C9" w14:textId="77777777" w:rsidR="00290CDB" w:rsidRPr="00EE4089" w:rsidRDefault="00290CDB" w:rsidP="00303756">
      <w:pPr>
        <w:spacing w:after="0" w:line="240" w:lineRule="auto"/>
        <w:rPr>
          <w:rFonts w:ascii="Times New Roman" w:hAnsi="Times New Roman" w:cs="Times New Roman"/>
          <w:sz w:val="24"/>
          <w:szCs w:val="24"/>
        </w:rPr>
      </w:pPr>
    </w:p>
    <w:p w14:paraId="3A598555" w14:textId="31262637" w:rsidR="00290CDB" w:rsidRPr="00EE4089" w:rsidRDefault="00290CDB" w:rsidP="00303756">
      <w:pPr>
        <w:spacing w:after="0" w:line="240" w:lineRule="auto"/>
        <w:rPr>
          <w:rFonts w:ascii="Times New Roman" w:eastAsia="Calibri" w:hAnsi="Times New Roman" w:cs="Times New Roman"/>
          <w:noProof w:val="0"/>
          <w:kern w:val="0"/>
          <w:sz w:val="24"/>
          <w:szCs w:val="24"/>
          <w14:ligatures w14:val="none"/>
        </w:rPr>
      </w:pPr>
      <w:r w:rsidRPr="00290CDB">
        <w:rPr>
          <w:rFonts w:ascii="Times New Roman" w:eastAsia="Calibri" w:hAnsi="Times New Roman" w:cs="Times New Roman"/>
          <w:noProof w:val="0"/>
          <w:kern w:val="0"/>
          <w:sz w:val="24"/>
          <w:szCs w:val="24"/>
          <w14:ligatures w14:val="none"/>
        </w:rPr>
        <w:t>6.2.3</w:t>
      </w:r>
      <w:r w:rsidRPr="00EE4089">
        <w:rPr>
          <w:rFonts w:ascii="Times New Roman" w:eastAsia="Calibri" w:hAnsi="Times New Roman" w:cs="Times New Roman"/>
          <w:noProof w:val="0"/>
          <w:kern w:val="0"/>
          <w:sz w:val="24"/>
          <w:szCs w:val="24"/>
          <w14:ligatures w14:val="none"/>
        </w:rPr>
        <w:t xml:space="preserve"> Судот ги сместува  децата во судир со законот исклучиво во групни домови, воспитно-поправни установи и поправни установи за  деца  кои се во согласност со меѓународните стандарди за лишување од слобода.</w:t>
      </w:r>
    </w:p>
    <w:p w14:paraId="19FC7545" w14:textId="683940C3" w:rsidR="002A3ABA" w:rsidRPr="00EE4089" w:rsidRDefault="00D16802"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Статус: Спроведено</w:t>
      </w:r>
    </w:p>
    <w:p w14:paraId="7F08D70C" w14:textId="77777777" w:rsidR="0046312F" w:rsidRDefault="0046312F" w:rsidP="00303756">
      <w:pPr>
        <w:spacing w:after="0" w:line="240" w:lineRule="auto"/>
        <w:rPr>
          <w:rFonts w:ascii="Times New Roman" w:eastAsia="Calibri" w:hAnsi="Times New Roman" w:cs="Times New Roman"/>
          <w:i/>
          <w:iCs/>
          <w:noProof w:val="0"/>
          <w:kern w:val="0"/>
          <w:sz w:val="24"/>
          <w:szCs w:val="24"/>
          <w14:ligatures w14:val="none"/>
        </w:rPr>
      </w:pPr>
    </w:p>
    <w:p w14:paraId="4BEE4B8C" w14:textId="0D1879E4" w:rsidR="00273681" w:rsidRDefault="002A3ABA" w:rsidP="0046312F">
      <w:pPr>
        <w:spacing w:after="0" w:line="240" w:lineRule="auto"/>
        <w:jc w:val="both"/>
        <w:rPr>
          <w:rFonts w:ascii="Times New Roman" w:eastAsia="Calibri" w:hAnsi="Times New Roman" w:cs="Times New Roman"/>
          <w:i/>
          <w:iCs/>
          <w:noProof w:val="0"/>
          <w:kern w:val="0"/>
          <w:sz w:val="24"/>
          <w:szCs w:val="24"/>
          <w14:ligatures w14:val="none"/>
        </w:rPr>
      </w:pPr>
      <w:r w:rsidRPr="00F17C50">
        <w:rPr>
          <w:rFonts w:ascii="Times New Roman" w:eastAsia="Calibri" w:hAnsi="Times New Roman" w:cs="Times New Roman"/>
          <w:i/>
          <w:iCs/>
          <w:noProof w:val="0"/>
          <w:kern w:val="0"/>
          <w:sz w:val="24"/>
          <w:szCs w:val="24"/>
          <w14:ligatures w14:val="none"/>
        </w:rPr>
        <w:t>ЗПД</w:t>
      </w:r>
      <w:r w:rsidR="00273681">
        <w:rPr>
          <w:rFonts w:ascii="Times New Roman" w:eastAsia="Calibri" w:hAnsi="Times New Roman" w:cs="Times New Roman"/>
          <w:i/>
          <w:iCs/>
          <w:noProof w:val="0"/>
          <w:kern w:val="0"/>
          <w:sz w:val="24"/>
          <w:szCs w:val="24"/>
          <w14:ligatures w14:val="none"/>
        </w:rPr>
        <w:t xml:space="preserve"> од 2024 година</w:t>
      </w:r>
      <w:r w:rsidRPr="00F17C50">
        <w:rPr>
          <w:rFonts w:ascii="Times New Roman" w:eastAsia="Calibri" w:hAnsi="Times New Roman" w:cs="Times New Roman"/>
          <w:i/>
          <w:iCs/>
          <w:noProof w:val="0"/>
          <w:kern w:val="0"/>
          <w:sz w:val="24"/>
          <w:szCs w:val="24"/>
          <w14:ligatures w14:val="none"/>
        </w:rPr>
        <w:t xml:space="preserve"> го реафирмира на</w:t>
      </w:r>
      <w:r w:rsidR="00932304" w:rsidRPr="00F17C50">
        <w:rPr>
          <w:rFonts w:ascii="Times New Roman" w:eastAsia="Calibri" w:hAnsi="Times New Roman" w:cs="Times New Roman"/>
          <w:i/>
          <w:iCs/>
          <w:noProof w:val="0"/>
          <w:kern w:val="0"/>
          <w:sz w:val="24"/>
          <w:szCs w:val="24"/>
          <w14:ligatures w14:val="none"/>
        </w:rPr>
        <w:t>ч</w:t>
      </w:r>
      <w:r w:rsidRPr="00F17C50">
        <w:rPr>
          <w:rFonts w:ascii="Times New Roman" w:eastAsia="Calibri" w:hAnsi="Times New Roman" w:cs="Times New Roman"/>
          <w:i/>
          <w:iCs/>
          <w:noProof w:val="0"/>
          <w:kern w:val="0"/>
          <w:sz w:val="24"/>
          <w:szCs w:val="24"/>
          <w14:ligatures w14:val="none"/>
        </w:rPr>
        <w:t xml:space="preserve">елото на примена на мерката лишување од слобода како последно средство. Согласно Член </w:t>
      </w:r>
      <w:r w:rsidR="00932304" w:rsidRPr="00F17C50">
        <w:rPr>
          <w:rFonts w:ascii="Times New Roman" w:eastAsia="Calibri" w:hAnsi="Times New Roman" w:cs="Times New Roman"/>
          <w:i/>
          <w:iCs/>
          <w:noProof w:val="0"/>
          <w:kern w:val="0"/>
          <w:sz w:val="24"/>
          <w:szCs w:val="24"/>
          <w14:ligatures w14:val="none"/>
        </w:rPr>
        <w:t>12: ”Задржувањето на детето и п</w:t>
      </w:r>
      <w:r w:rsidRPr="00F17C50">
        <w:rPr>
          <w:rFonts w:ascii="Times New Roman" w:eastAsia="Calibri" w:hAnsi="Times New Roman" w:cs="Times New Roman"/>
          <w:i/>
          <w:iCs/>
          <w:noProof w:val="0"/>
          <w:kern w:val="0"/>
          <w:sz w:val="24"/>
          <w:szCs w:val="24"/>
          <w14:ligatures w14:val="none"/>
        </w:rPr>
        <w:t xml:space="preserve">рименување на притвор </w:t>
      </w:r>
      <w:r w:rsidR="00932304" w:rsidRPr="00F17C50">
        <w:rPr>
          <w:rFonts w:ascii="Times New Roman" w:eastAsia="Calibri" w:hAnsi="Times New Roman" w:cs="Times New Roman"/>
          <w:i/>
          <w:iCs/>
          <w:noProof w:val="0"/>
          <w:kern w:val="0"/>
          <w:sz w:val="24"/>
          <w:szCs w:val="24"/>
          <w14:ligatures w14:val="none"/>
        </w:rPr>
        <w:t>се применува само</w:t>
      </w:r>
      <w:r w:rsidRPr="00F17C50">
        <w:rPr>
          <w:rFonts w:ascii="Times New Roman" w:eastAsia="Calibri" w:hAnsi="Times New Roman" w:cs="Times New Roman"/>
          <w:i/>
          <w:iCs/>
          <w:noProof w:val="0"/>
          <w:kern w:val="0"/>
          <w:sz w:val="24"/>
          <w:szCs w:val="24"/>
          <w14:ligatures w14:val="none"/>
        </w:rPr>
        <w:t xml:space="preserve"> како последно средство во постапката и само под услови и во траење определени со овој закон</w:t>
      </w:r>
      <w:r w:rsidR="00932304" w:rsidRPr="00F17C50">
        <w:rPr>
          <w:rFonts w:ascii="Times New Roman" w:eastAsia="Calibri" w:hAnsi="Times New Roman" w:cs="Times New Roman"/>
          <w:i/>
          <w:iCs/>
          <w:noProof w:val="0"/>
          <w:kern w:val="0"/>
          <w:sz w:val="24"/>
          <w:szCs w:val="24"/>
          <w14:ligatures w14:val="none"/>
        </w:rPr>
        <w:t>.”</w:t>
      </w:r>
    </w:p>
    <w:p w14:paraId="7C674B70" w14:textId="77777777" w:rsidR="00273681" w:rsidRPr="00F17C50" w:rsidRDefault="00273681" w:rsidP="00303756">
      <w:pPr>
        <w:spacing w:after="0" w:line="240" w:lineRule="auto"/>
        <w:rPr>
          <w:rFonts w:ascii="Times New Roman" w:eastAsia="Calibri" w:hAnsi="Times New Roman" w:cs="Times New Roman"/>
          <w:i/>
          <w:iCs/>
          <w:noProof w:val="0"/>
          <w:kern w:val="0"/>
          <w:sz w:val="24"/>
          <w:szCs w:val="24"/>
          <w14:ligatures w14:val="none"/>
        </w:rPr>
      </w:pPr>
    </w:p>
    <w:p w14:paraId="273CD157" w14:textId="2FB0D7BA" w:rsidR="002A3ABA" w:rsidRPr="00F17C50" w:rsidRDefault="002A3ABA" w:rsidP="00303756">
      <w:pPr>
        <w:spacing w:after="0" w:line="240" w:lineRule="auto"/>
        <w:rPr>
          <w:rFonts w:ascii="Times New Roman" w:eastAsia="Calibri" w:hAnsi="Times New Roman" w:cs="Times New Roman"/>
          <w:i/>
          <w:iCs/>
          <w:noProof w:val="0"/>
          <w:kern w:val="0"/>
          <w:sz w:val="24"/>
          <w:szCs w:val="24"/>
          <w14:ligatures w14:val="none"/>
        </w:rPr>
      </w:pPr>
      <w:r w:rsidRPr="002A3ABA">
        <w:rPr>
          <w:rFonts w:ascii="Times New Roman" w:eastAsia="Calibri" w:hAnsi="Times New Roman" w:cs="Times New Roman"/>
          <w:i/>
          <w:iCs/>
          <w:noProof w:val="0"/>
          <w:kern w:val="0"/>
          <w:sz w:val="24"/>
          <w:szCs w:val="24"/>
          <w14:ligatures w14:val="none"/>
        </w:rPr>
        <w:t xml:space="preserve">Примената на Законот за правда за децата покажа дека во најголем број случаи субјектите во системот на правда за децата применуваат мерки/санкции кои не вклучуваат лишување од слобода на децата што кореспондира со Законот за правда за деца. </w:t>
      </w:r>
      <w:r w:rsidR="00C32BE1">
        <w:rPr>
          <w:rFonts w:ascii="Times New Roman" w:eastAsia="Calibri" w:hAnsi="Times New Roman" w:cs="Times New Roman"/>
          <w:i/>
          <w:iCs/>
          <w:noProof w:val="0"/>
          <w:kern w:val="0"/>
          <w:sz w:val="24"/>
          <w:szCs w:val="24"/>
          <w14:ligatures w14:val="none"/>
        </w:rPr>
        <w:t xml:space="preserve"> </w:t>
      </w:r>
      <w:r w:rsidRPr="002A3ABA">
        <w:rPr>
          <w:rFonts w:ascii="Times New Roman" w:eastAsia="Calibri" w:hAnsi="Times New Roman" w:cs="Times New Roman"/>
          <w:i/>
          <w:iCs/>
          <w:noProof w:val="0"/>
          <w:kern w:val="0"/>
          <w:sz w:val="24"/>
          <w:szCs w:val="24"/>
          <w14:ligatures w14:val="none"/>
        </w:rPr>
        <w:t>Согласно, Годишниот извeштај на Државниот совет за превенција на детско престапништво за 202</w:t>
      </w:r>
      <w:r w:rsidR="00C32BE1">
        <w:rPr>
          <w:rFonts w:ascii="Times New Roman" w:eastAsia="Calibri" w:hAnsi="Times New Roman" w:cs="Times New Roman"/>
          <w:i/>
          <w:iCs/>
          <w:noProof w:val="0"/>
          <w:kern w:val="0"/>
          <w:sz w:val="24"/>
          <w:szCs w:val="24"/>
          <w14:ligatures w14:val="none"/>
        </w:rPr>
        <w:t>3</w:t>
      </w:r>
      <w:r w:rsidRPr="002A3ABA">
        <w:rPr>
          <w:rFonts w:ascii="Times New Roman" w:eastAsia="Calibri" w:hAnsi="Times New Roman" w:cs="Times New Roman"/>
          <w:i/>
          <w:iCs/>
          <w:noProof w:val="0"/>
          <w:kern w:val="0"/>
          <w:sz w:val="24"/>
          <w:szCs w:val="24"/>
          <w14:ligatures w14:val="none"/>
        </w:rPr>
        <w:t xml:space="preserve"> година: </w:t>
      </w:r>
    </w:p>
    <w:p w14:paraId="24BE0064" w14:textId="43DC1694" w:rsidR="002A3ABA" w:rsidRPr="00F17C50" w:rsidRDefault="002A3ABA" w:rsidP="00303756">
      <w:pPr>
        <w:pStyle w:val="ListParagraph"/>
        <w:numPr>
          <w:ilvl w:val="0"/>
          <w:numId w:val="1"/>
        </w:numPr>
        <w:spacing w:after="0" w:line="240" w:lineRule="auto"/>
        <w:rPr>
          <w:rFonts w:ascii="Times New Roman" w:eastAsia="Calibri" w:hAnsi="Times New Roman" w:cs="Times New Roman"/>
          <w:i/>
          <w:iCs/>
          <w:noProof w:val="0"/>
          <w:kern w:val="0"/>
          <w:sz w:val="24"/>
          <w:szCs w:val="24"/>
          <w14:ligatures w14:val="none"/>
        </w:rPr>
      </w:pPr>
      <w:r w:rsidRPr="00F17C50">
        <w:rPr>
          <w:rFonts w:ascii="Times New Roman" w:eastAsia="Calibri" w:hAnsi="Times New Roman" w:cs="Times New Roman"/>
          <w:i/>
          <w:iCs/>
          <w:noProof w:val="0"/>
          <w:kern w:val="0"/>
          <w:sz w:val="24"/>
          <w:szCs w:val="24"/>
          <w14:ligatures w14:val="none"/>
        </w:rPr>
        <w:t xml:space="preserve">Казна затвор за деца во 2023 е изречена на четири деца, </w:t>
      </w:r>
      <w:r w:rsidR="00273681">
        <w:rPr>
          <w:rFonts w:ascii="Times New Roman" w:eastAsia="Calibri" w:hAnsi="Times New Roman" w:cs="Times New Roman"/>
          <w:i/>
          <w:iCs/>
          <w:noProof w:val="0"/>
          <w:kern w:val="0"/>
          <w:sz w:val="24"/>
          <w:szCs w:val="24"/>
          <w14:ligatures w14:val="none"/>
        </w:rPr>
        <w:t>в</w:t>
      </w:r>
      <w:r w:rsidRPr="00F17C50">
        <w:rPr>
          <w:rFonts w:ascii="Times New Roman" w:eastAsia="Calibri" w:hAnsi="Times New Roman" w:cs="Times New Roman"/>
          <w:i/>
          <w:iCs/>
          <w:noProof w:val="0"/>
          <w:kern w:val="0"/>
          <w:sz w:val="24"/>
          <w:szCs w:val="24"/>
          <w14:ligatures w14:val="none"/>
        </w:rPr>
        <w:t>о 2022 година мерката била изречена на 11 деца, во 2021 на седум деца,</w:t>
      </w:r>
    </w:p>
    <w:p w14:paraId="2821B799" w14:textId="44E73A37" w:rsidR="002A3ABA" w:rsidRPr="00F17C50" w:rsidRDefault="002A3ABA" w:rsidP="00303756">
      <w:pPr>
        <w:pStyle w:val="ListParagraph"/>
        <w:numPr>
          <w:ilvl w:val="0"/>
          <w:numId w:val="1"/>
        </w:numPr>
        <w:tabs>
          <w:tab w:val="num" w:pos="720"/>
        </w:tabs>
        <w:spacing w:after="0" w:line="240" w:lineRule="auto"/>
        <w:rPr>
          <w:rFonts w:ascii="Times New Roman" w:eastAsia="Calibri" w:hAnsi="Times New Roman" w:cs="Times New Roman"/>
          <w:i/>
          <w:iCs/>
          <w:noProof w:val="0"/>
          <w:kern w:val="0"/>
          <w:sz w:val="24"/>
          <w:szCs w:val="24"/>
          <w14:ligatures w14:val="none"/>
        </w:rPr>
      </w:pPr>
      <w:r w:rsidRPr="00F17C50">
        <w:rPr>
          <w:rFonts w:ascii="Times New Roman" w:eastAsia="Calibri" w:hAnsi="Times New Roman" w:cs="Times New Roman"/>
          <w:i/>
          <w:iCs/>
          <w:noProof w:val="0"/>
          <w:kern w:val="0"/>
          <w:sz w:val="24"/>
          <w:szCs w:val="24"/>
          <w14:ligatures w14:val="none"/>
        </w:rPr>
        <w:t xml:space="preserve">Mерката притвор е изречена спрема десет деца, </w:t>
      </w:r>
    </w:p>
    <w:p w14:paraId="37D30984" w14:textId="641A7E8F" w:rsidR="00D16802" w:rsidRPr="00273681" w:rsidRDefault="002A3ABA" w:rsidP="00303756">
      <w:pPr>
        <w:pStyle w:val="ListParagraph"/>
        <w:numPr>
          <w:ilvl w:val="0"/>
          <w:numId w:val="1"/>
        </w:numPr>
        <w:spacing w:after="0" w:line="240" w:lineRule="auto"/>
        <w:rPr>
          <w:rFonts w:ascii="Times New Roman" w:eastAsia="Calibri" w:hAnsi="Times New Roman" w:cs="Times New Roman"/>
          <w:i/>
          <w:iCs/>
          <w:noProof w:val="0"/>
          <w:kern w:val="0"/>
          <w:sz w:val="24"/>
          <w:szCs w:val="24"/>
          <w14:ligatures w14:val="none"/>
        </w:rPr>
      </w:pPr>
      <w:r w:rsidRPr="00F17C50">
        <w:rPr>
          <w:rFonts w:ascii="Times New Roman" w:eastAsia="Calibri" w:hAnsi="Times New Roman" w:cs="Times New Roman"/>
          <w:i/>
          <w:iCs/>
          <w:noProof w:val="0"/>
          <w:kern w:val="0"/>
          <w:sz w:val="24"/>
          <w:szCs w:val="24"/>
          <w14:ligatures w14:val="none"/>
        </w:rPr>
        <w:t xml:space="preserve">Заводски мерки во 2023 се изречени кон 12 деца, од кои во воспитна установа се упатени 6 деца и во ВПД се упатени 6 деца. Сите мерки се изречени против машки деца. </w:t>
      </w:r>
    </w:p>
    <w:p w14:paraId="4CD3F67D" w14:textId="77777777" w:rsidR="007B39D1" w:rsidRDefault="007B39D1" w:rsidP="00303756">
      <w:pPr>
        <w:spacing w:after="0" w:line="240" w:lineRule="auto"/>
        <w:rPr>
          <w:rFonts w:ascii="Times New Roman" w:hAnsi="Times New Roman" w:cs="Times New Roman"/>
          <w:sz w:val="24"/>
          <w:szCs w:val="24"/>
        </w:rPr>
      </w:pPr>
    </w:p>
    <w:p w14:paraId="5B85C3FF" w14:textId="77777777" w:rsidR="009E1392" w:rsidRPr="00EE4089" w:rsidRDefault="009E1392" w:rsidP="00303756">
      <w:pPr>
        <w:spacing w:after="0" w:line="240" w:lineRule="auto"/>
        <w:rPr>
          <w:rFonts w:ascii="Times New Roman" w:hAnsi="Times New Roman" w:cs="Times New Roman"/>
          <w:sz w:val="24"/>
          <w:szCs w:val="24"/>
        </w:rPr>
      </w:pPr>
    </w:p>
    <w:p w14:paraId="5666A8B8" w14:textId="146166B0" w:rsidR="00F625D0" w:rsidRPr="007E229E" w:rsidRDefault="00D16802" w:rsidP="00303756">
      <w:pPr>
        <w:spacing w:line="240" w:lineRule="auto"/>
        <w:jc w:val="both"/>
        <w:rPr>
          <w:rFonts w:ascii="Times New Roman" w:hAnsi="Times New Roman" w:cs="Times New Roman"/>
          <w:b/>
          <w:bCs/>
          <w:noProof w:val="0"/>
          <w:kern w:val="0"/>
          <w:sz w:val="24"/>
          <w:szCs w:val="24"/>
        </w:rPr>
      </w:pPr>
      <w:r w:rsidRPr="00EE4089">
        <w:rPr>
          <w:rFonts w:ascii="Times New Roman" w:hAnsi="Times New Roman" w:cs="Times New Roman"/>
          <w:b/>
          <w:bCs/>
          <w:noProof w:val="0"/>
          <w:kern w:val="0"/>
          <w:sz w:val="24"/>
          <w:szCs w:val="24"/>
        </w:rPr>
        <w:t>Стратешка приорите</w:t>
      </w:r>
      <w:r w:rsidR="00F625D0" w:rsidRPr="00EE4089">
        <w:rPr>
          <w:rFonts w:ascii="Times New Roman" w:hAnsi="Times New Roman" w:cs="Times New Roman"/>
          <w:b/>
          <w:bCs/>
          <w:noProof w:val="0"/>
          <w:kern w:val="0"/>
          <w:sz w:val="24"/>
          <w:szCs w:val="24"/>
        </w:rPr>
        <w:t>т</w:t>
      </w:r>
      <w:r w:rsidRPr="00EE4089">
        <w:rPr>
          <w:rFonts w:ascii="Times New Roman" w:hAnsi="Times New Roman" w:cs="Times New Roman"/>
          <w:b/>
          <w:bCs/>
          <w:noProof w:val="0"/>
          <w:kern w:val="0"/>
          <w:sz w:val="24"/>
          <w:szCs w:val="24"/>
        </w:rPr>
        <w:t>на област 7</w:t>
      </w:r>
      <w:r w:rsidR="007E229E">
        <w:rPr>
          <w:rFonts w:ascii="Times New Roman" w:hAnsi="Times New Roman" w:cs="Times New Roman"/>
          <w:b/>
          <w:bCs/>
          <w:noProof w:val="0"/>
          <w:kern w:val="0"/>
          <w:sz w:val="24"/>
          <w:szCs w:val="24"/>
        </w:rPr>
        <w:t>:</w:t>
      </w:r>
      <w:r w:rsidRPr="00EE4089">
        <w:rPr>
          <w:rFonts w:ascii="Times New Roman" w:hAnsi="Times New Roman" w:cs="Times New Roman"/>
          <w:b/>
          <w:bCs/>
          <w:noProof w:val="0"/>
          <w:kern w:val="0"/>
          <w:sz w:val="24"/>
          <w:szCs w:val="24"/>
        </w:rPr>
        <w:t xml:space="preserve"> </w:t>
      </w:r>
      <w:r w:rsidR="007E229E" w:rsidRPr="007E229E">
        <w:rPr>
          <w:rFonts w:ascii="Times New Roman" w:hAnsi="Times New Roman" w:cs="Times New Roman"/>
          <w:b/>
          <w:bCs/>
          <w:noProof w:val="0"/>
          <w:kern w:val="0"/>
          <w:sz w:val="24"/>
          <w:szCs w:val="24"/>
        </w:rPr>
        <w:t>Права на детето и посебни мерки за заштита</w:t>
      </w:r>
    </w:p>
    <w:p w14:paraId="3AB467EE" w14:textId="39D90A23" w:rsidR="001A0AE1" w:rsidRPr="00EE4089" w:rsidRDefault="00D16802"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Показатели/Активности: </w:t>
      </w:r>
    </w:p>
    <w:p w14:paraId="5CC9D420" w14:textId="32377668" w:rsidR="001A0AE1" w:rsidRPr="00EE4089" w:rsidRDefault="001A0AE1"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7.1.1 Почитување на интерсекторски права за правда за деца во случаите на деца жртви/сведоци на кривични дела во текот на процесот на кривичната правда.</w:t>
      </w:r>
    </w:p>
    <w:p w14:paraId="1B95D724" w14:textId="71D4D7E6" w:rsidR="001A0AE1" w:rsidRPr="00EE4089" w:rsidRDefault="001A0AE1" w:rsidP="00303756">
      <w:pPr>
        <w:spacing w:after="0" w:line="240" w:lineRule="auto"/>
        <w:rPr>
          <w:rFonts w:ascii="Times New Roman" w:eastAsia="Calibri" w:hAnsi="Times New Roman" w:cs="Times New Roman"/>
          <w:noProof w:val="0"/>
          <w:kern w:val="0"/>
          <w:sz w:val="24"/>
          <w:szCs w:val="24"/>
          <w14:ligatures w14:val="none"/>
        </w:rPr>
      </w:pPr>
      <w:r w:rsidRPr="001A0AE1">
        <w:rPr>
          <w:rFonts w:ascii="Times New Roman" w:eastAsia="Calibri" w:hAnsi="Times New Roman" w:cs="Times New Roman"/>
          <w:noProof w:val="0"/>
          <w:kern w:val="0"/>
          <w:sz w:val="24"/>
          <w:szCs w:val="24"/>
          <w14:ligatures w14:val="none"/>
        </w:rPr>
        <w:t>7.1.1</w:t>
      </w:r>
      <w:r w:rsidRPr="00EE4089">
        <w:rPr>
          <w:rFonts w:ascii="Times New Roman" w:eastAsia="Calibri" w:hAnsi="Times New Roman" w:cs="Times New Roman"/>
          <w:noProof w:val="0"/>
          <w:kern w:val="0"/>
          <w:sz w:val="24"/>
          <w:szCs w:val="24"/>
          <w14:ligatures w14:val="none"/>
        </w:rPr>
        <w:t>.Почитување на специфичните права на децата жртви/сведоци на кривични дела во текот на процесот на кривичната правда</w:t>
      </w:r>
      <w:r w:rsidR="00F625D0" w:rsidRPr="00EE4089">
        <w:rPr>
          <w:rFonts w:ascii="Times New Roman" w:eastAsia="Calibri" w:hAnsi="Times New Roman" w:cs="Times New Roman"/>
          <w:noProof w:val="0"/>
          <w:kern w:val="0"/>
          <w:sz w:val="24"/>
          <w:szCs w:val="24"/>
          <w14:ligatures w14:val="none"/>
        </w:rPr>
        <w:t>.</w:t>
      </w:r>
    </w:p>
    <w:p w14:paraId="13E35B81" w14:textId="24FA43B0" w:rsidR="001541E6" w:rsidRDefault="00F625D0" w:rsidP="00C67565">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Статус: Спроведено</w:t>
      </w:r>
    </w:p>
    <w:p w14:paraId="6633731D" w14:textId="77777777" w:rsidR="00C67565" w:rsidRDefault="00C67565" w:rsidP="00C67565">
      <w:pPr>
        <w:spacing w:after="0" w:line="240" w:lineRule="auto"/>
        <w:rPr>
          <w:rFonts w:ascii="Times New Roman" w:hAnsi="Times New Roman" w:cs="Times New Roman"/>
          <w:sz w:val="24"/>
          <w:szCs w:val="24"/>
        </w:rPr>
      </w:pPr>
    </w:p>
    <w:p w14:paraId="759B5F82" w14:textId="4EB5B9A6" w:rsidR="005A565F" w:rsidRDefault="001541E6" w:rsidP="002A402D">
      <w:pPr>
        <w:spacing w:after="0" w:line="240" w:lineRule="auto"/>
        <w:jc w:val="both"/>
        <w:rPr>
          <w:rFonts w:ascii="Times New Roman" w:hAnsi="Times New Roman" w:cs="Times New Roman"/>
          <w:i/>
          <w:iCs/>
          <w:sz w:val="24"/>
          <w:szCs w:val="24"/>
        </w:rPr>
      </w:pPr>
      <w:r w:rsidRPr="001541E6">
        <w:rPr>
          <w:rFonts w:ascii="Times New Roman" w:hAnsi="Times New Roman" w:cs="Times New Roman"/>
          <w:i/>
          <w:iCs/>
          <w:sz w:val="24"/>
          <w:szCs w:val="24"/>
        </w:rPr>
        <w:t>Во</w:t>
      </w:r>
      <w:r w:rsidR="005A565F" w:rsidRPr="005A565F">
        <w:rPr>
          <w:rFonts w:ascii="Times New Roman" w:hAnsi="Times New Roman" w:cs="Times New Roman"/>
          <w:i/>
          <w:iCs/>
          <w:sz w:val="24"/>
          <w:szCs w:val="24"/>
        </w:rPr>
        <w:t xml:space="preserve"> </w:t>
      </w:r>
      <w:r w:rsidR="005A565F" w:rsidRPr="001541E6">
        <w:rPr>
          <w:rFonts w:ascii="Times New Roman" w:hAnsi="Times New Roman" w:cs="Times New Roman"/>
          <w:i/>
          <w:iCs/>
          <w:sz w:val="24"/>
          <w:szCs w:val="24"/>
        </w:rPr>
        <w:t>ЗПД</w:t>
      </w:r>
      <w:r w:rsidR="005A565F">
        <w:rPr>
          <w:rFonts w:ascii="Times New Roman" w:hAnsi="Times New Roman" w:cs="Times New Roman"/>
          <w:i/>
          <w:iCs/>
          <w:sz w:val="24"/>
          <w:szCs w:val="24"/>
        </w:rPr>
        <w:t xml:space="preserve"> од 2024 година во </w:t>
      </w:r>
      <w:hyperlink r:id="rId8" w:anchor="_Toc150673503" w:history="1">
        <w:r w:rsidRPr="001541E6">
          <w:rPr>
            <w:rFonts w:ascii="Times New Roman" w:hAnsi="Times New Roman" w:cs="Times New Roman"/>
            <w:i/>
            <w:iCs/>
            <w:sz w:val="24"/>
            <w:szCs w:val="24"/>
          </w:rPr>
          <w:t>членовите</w:t>
        </w:r>
      </w:hyperlink>
      <w:r w:rsidRPr="001541E6">
        <w:rPr>
          <w:rFonts w:ascii="Times New Roman" w:hAnsi="Times New Roman" w:cs="Times New Roman"/>
          <w:i/>
          <w:iCs/>
          <w:sz w:val="24"/>
          <w:szCs w:val="24"/>
        </w:rPr>
        <w:t xml:space="preserve"> 166-176 се транспонира </w:t>
      </w:r>
      <w:bookmarkStart w:id="5" w:name="_Hlk183609605"/>
      <w:r w:rsidRPr="001541E6">
        <w:rPr>
          <w:rFonts w:ascii="Times New Roman" w:hAnsi="Times New Roman" w:cs="Times New Roman"/>
          <w:i/>
          <w:iCs/>
          <w:sz w:val="24"/>
          <w:szCs w:val="24"/>
        </w:rPr>
        <w:t>Директивата 2012/29/ЕУ на Европскиот парламент и на Советот од 25 октомври 2012 година за утврдување минимални стандарди за правата, поддршката и заштитата на жртвите на криминал</w:t>
      </w:r>
      <w:bookmarkEnd w:id="5"/>
      <w:r w:rsidRPr="001541E6">
        <w:rPr>
          <w:rFonts w:ascii="Times New Roman" w:hAnsi="Times New Roman" w:cs="Times New Roman"/>
          <w:i/>
          <w:iCs/>
          <w:sz w:val="24"/>
          <w:szCs w:val="24"/>
        </w:rPr>
        <w:t xml:space="preserve"> и за замена на Рамковната одлука на Советот 2001/220 / ЈHА и се уредува з</w:t>
      </w:r>
      <w:hyperlink r:id="rId9" w:anchor="_Toc150673508" w:history="1">
        <w:r w:rsidRPr="001541E6">
          <w:rPr>
            <w:rFonts w:ascii="Times New Roman" w:hAnsi="Times New Roman" w:cs="Times New Roman"/>
            <w:i/>
            <w:iCs/>
            <w:sz w:val="24"/>
            <w:szCs w:val="24"/>
          </w:rPr>
          <w:t>аштита на детето како жртва или  сведок во кривичната постапка</w:t>
        </w:r>
      </w:hyperlink>
      <w:r w:rsidRPr="001541E6">
        <w:rPr>
          <w:rFonts w:ascii="Times New Roman" w:hAnsi="Times New Roman" w:cs="Times New Roman"/>
          <w:i/>
          <w:iCs/>
          <w:sz w:val="24"/>
          <w:szCs w:val="24"/>
        </w:rPr>
        <w:t xml:space="preserve">. </w:t>
      </w:r>
    </w:p>
    <w:p w14:paraId="47E7A100" w14:textId="77777777" w:rsidR="00C67565" w:rsidRDefault="00C67565" w:rsidP="00C67565">
      <w:pPr>
        <w:spacing w:after="0" w:line="240" w:lineRule="auto"/>
        <w:jc w:val="both"/>
        <w:rPr>
          <w:rFonts w:ascii="Times New Roman" w:hAnsi="Times New Roman" w:cs="Times New Roman"/>
          <w:i/>
          <w:iCs/>
          <w:sz w:val="24"/>
          <w:szCs w:val="24"/>
        </w:rPr>
      </w:pPr>
    </w:p>
    <w:p w14:paraId="7606179D" w14:textId="1041D07A" w:rsidR="001541E6" w:rsidRPr="001541E6" w:rsidRDefault="001541E6" w:rsidP="00C67565">
      <w:pPr>
        <w:spacing w:after="0" w:line="240" w:lineRule="auto"/>
        <w:jc w:val="both"/>
        <w:rPr>
          <w:rFonts w:ascii="Times New Roman" w:hAnsi="Times New Roman" w:cs="Times New Roman"/>
          <w:i/>
          <w:iCs/>
          <w:sz w:val="24"/>
          <w:szCs w:val="24"/>
        </w:rPr>
      </w:pPr>
      <w:r w:rsidRPr="001541E6">
        <w:rPr>
          <w:rFonts w:ascii="Times New Roman" w:hAnsi="Times New Roman" w:cs="Times New Roman"/>
          <w:i/>
          <w:iCs/>
          <w:sz w:val="24"/>
          <w:szCs w:val="24"/>
        </w:rPr>
        <w:t xml:space="preserve">Децата жртви на дејствија кои со закон се предвидени како кривични дела, согласно основните начела на ЗПД, ги имаат истите права што ги имаат и полнолетните лица жртви пред, за време и по завршувањето на кривичната постапка, како и посебните права признати со Конвенцијата за правата на детето и другите меѓународни договори ратификуван согласно Уставот на РСМ и децата жртви на дејствија кои со закон се предвидени како кривични дела и децата сведоци уживаат засилена заштита и поддршка од сите институции, органи и поединци во системот на правда за децата, со цел да се намалат негативните последици врз нив од кривичното дело и да се спречи негативното </w:t>
      </w:r>
      <w:r w:rsidRPr="001541E6">
        <w:rPr>
          <w:rFonts w:ascii="Times New Roman" w:hAnsi="Times New Roman" w:cs="Times New Roman"/>
          <w:i/>
          <w:iCs/>
          <w:sz w:val="24"/>
          <w:szCs w:val="24"/>
        </w:rPr>
        <w:lastRenderedPageBreak/>
        <w:t>влијание на постапувањето на институциите врз правилниот развој на детето и да се поттикнат да побараат заштита пред надлежен суд.</w:t>
      </w:r>
    </w:p>
    <w:p w14:paraId="0CDE93D5" w14:textId="77777777" w:rsidR="002A402D" w:rsidRDefault="002A402D" w:rsidP="001541E6">
      <w:pPr>
        <w:spacing w:after="0" w:line="240" w:lineRule="auto"/>
        <w:rPr>
          <w:rFonts w:ascii="Times New Roman" w:hAnsi="Times New Roman" w:cs="Times New Roman"/>
          <w:i/>
          <w:iCs/>
          <w:sz w:val="24"/>
          <w:szCs w:val="24"/>
        </w:rPr>
      </w:pPr>
    </w:p>
    <w:p w14:paraId="71BA1E4A" w14:textId="3FB138D8" w:rsidR="002A402D" w:rsidRDefault="001541E6" w:rsidP="001541E6">
      <w:pPr>
        <w:spacing w:after="0" w:line="240" w:lineRule="auto"/>
        <w:rPr>
          <w:rFonts w:ascii="Times New Roman" w:hAnsi="Times New Roman" w:cs="Times New Roman"/>
          <w:i/>
          <w:iCs/>
          <w:sz w:val="24"/>
          <w:szCs w:val="24"/>
        </w:rPr>
      </w:pPr>
      <w:r w:rsidRPr="001541E6">
        <w:rPr>
          <w:rFonts w:ascii="Times New Roman" w:hAnsi="Times New Roman" w:cs="Times New Roman"/>
          <w:i/>
          <w:iCs/>
          <w:sz w:val="24"/>
          <w:szCs w:val="24"/>
        </w:rPr>
        <w:t>Под влијание на Директивата 2012/29/ЕУ на Европскиот парламент и на Советот од 25 октомври 2012 година за утврдување минимални стандарди за правата, поддршката и заштитата на жртвите на криминал  проширени се правата на детето жртва и сведоци со следниве права:</w:t>
      </w:r>
      <w:r w:rsidR="002A402D">
        <w:rPr>
          <w:rFonts w:ascii="Times New Roman" w:hAnsi="Times New Roman" w:cs="Times New Roman"/>
          <w:i/>
          <w:iCs/>
          <w:sz w:val="24"/>
          <w:szCs w:val="24"/>
        </w:rPr>
        <w:t xml:space="preserve"> </w:t>
      </w:r>
    </w:p>
    <w:p w14:paraId="3467A415" w14:textId="714EA919" w:rsidR="001541E6" w:rsidRPr="001541E6" w:rsidRDefault="001541E6" w:rsidP="002A402D">
      <w:pPr>
        <w:pStyle w:val="ListParagraph"/>
        <w:numPr>
          <w:ilvl w:val="0"/>
          <w:numId w:val="12"/>
        </w:numPr>
        <w:spacing w:after="0" w:line="240" w:lineRule="auto"/>
        <w:rPr>
          <w:rFonts w:ascii="Times New Roman" w:hAnsi="Times New Roman" w:cs="Times New Roman"/>
          <w:i/>
          <w:iCs/>
          <w:sz w:val="24"/>
          <w:szCs w:val="24"/>
        </w:rPr>
      </w:pPr>
      <w:r w:rsidRPr="001541E6">
        <w:rPr>
          <w:rFonts w:ascii="Times New Roman" w:hAnsi="Times New Roman" w:cs="Times New Roman"/>
          <w:i/>
          <w:iCs/>
          <w:sz w:val="24"/>
          <w:szCs w:val="24"/>
        </w:rPr>
        <w:t>да биде заштитено од застрашување и одмазда;</w:t>
      </w:r>
    </w:p>
    <w:p w14:paraId="070E90B3" w14:textId="77777777" w:rsidR="001541E6" w:rsidRPr="005A565F" w:rsidRDefault="001541E6" w:rsidP="005A565F">
      <w:pPr>
        <w:pStyle w:val="ListParagraph"/>
        <w:numPr>
          <w:ilvl w:val="0"/>
          <w:numId w:val="12"/>
        </w:numPr>
        <w:spacing w:after="0" w:line="240" w:lineRule="auto"/>
        <w:rPr>
          <w:rFonts w:ascii="Times New Roman" w:hAnsi="Times New Roman" w:cs="Times New Roman"/>
          <w:i/>
          <w:iCs/>
          <w:sz w:val="24"/>
          <w:szCs w:val="24"/>
        </w:rPr>
      </w:pPr>
      <w:r w:rsidRPr="005A565F">
        <w:rPr>
          <w:rFonts w:ascii="Times New Roman" w:hAnsi="Times New Roman" w:cs="Times New Roman"/>
          <w:i/>
          <w:iCs/>
          <w:sz w:val="24"/>
          <w:szCs w:val="24"/>
        </w:rPr>
        <w:t>да биде придружувано од родителите/от односно  старателот или друго полнолетно лице во текот на постапувањето пред органот што ја води постапката;</w:t>
      </w:r>
    </w:p>
    <w:p w14:paraId="54D1D90D" w14:textId="77777777" w:rsidR="001541E6" w:rsidRPr="005A565F" w:rsidRDefault="001541E6" w:rsidP="005A565F">
      <w:pPr>
        <w:pStyle w:val="ListParagraph"/>
        <w:numPr>
          <w:ilvl w:val="0"/>
          <w:numId w:val="12"/>
        </w:numPr>
        <w:spacing w:after="0" w:line="240" w:lineRule="auto"/>
        <w:rPr>
          <w:rFonts w:ascii="Times New Roman" w:hAnsi="Times New Roman" w:cs="Times New Roman"/>
          <w:i/>
          <w:iCs/>
          <w:sz w:val="24"/>
          <w:szCs w:val="24"/>
        </w:rPr>
      </w:pPr>
      <w:r w:rsidRPr="005A565F">
        <w:rPr>
          <w:rFonts w:ascii="Times New Roman" w:hAnsi="Times New Roman" w:cs="Times New Roman"/>
          <w:i/>
          <w:iCs/>
          <w:sz w:val="24"/>
          <w:szCs w:val="24"/>
        </w:rPr>
        <w:t>да бидат информирани  детето за сите прашања во врска со кривичното дело, кривичната постапка, и во врска со осомничениот, обвинетиот и осудениот;</w:t>
      </w:r>
    </w:p>
    <w:p w14:paraId="1180A024" w14:textId="77777777" w:rsidR="001541E6" w:rsidRPr="005A565F" w:rsidRDefault="001541E6" w:rsidP="005A565F">
      <w:pPr>
        <w:pStyle w:val="ListParagraph"/>
        <w:numPr>
          <w:ilvl w:val="0"/>
          <w:numId w:val="12"/>
        </w:numPr>
        <w:spacing w:after="0" w:line="240" w:lineRule="auto"/>
        <w:rPr>
          <w:rFonts w:ascii="Times New Roman" w:hAnsi="Times New Roman" w:cs="Times New Roman"/>
          <w:i/>
          <w:iCs/>
          <w:sz w:val="24"/>
          <w:szCs w:val="24"/>
        </w:rPr>
      </w:pPr>
      <w:r w:rsidRPr="005A565F">
        <w:rPr>
          <w:rFonts w:ascii="Times New Roman" w:hAnsi="Times New Roman" w:cs="Times New Roman"/>
          <w:i/>
          <w:iCs/>
          <w:sz w:val="24"/>
          <w:szCs w:val="24"/>
        </w:rPr>
        <w:t>давање исказ во услови кои се адаптирани на неговите потреби и развој во безбедна околина</w:t>
      </w:r>
    </w:p>
    <w:p w14:paraId="0E8C4572" w14:textId="77777777" w:rsidR="001541E6" w:rsidRPr="005A565F" w:rsidRDefault="001541E6" w:rsidP="005A565F">
      <w:pPr>
        <w:pStyle w:val="ListParagraph"/>
        <w:numPr>
          <w:ilvl w:val="0"/>
          <w:numId w:val="12"/>
        </w:numPr>
        <w:spacing w:after="0" w:line="240" w:lineRule="auto"/>
        <w:rPr>
          <w:rFonts w:ascii="Times New Roman" w:hAnsi="Times New Roman" w:cs="Times New Roman"/>
          <w:i/>
          <w:iCs/>
          <w:sz w:val="24"/>
          <w:szCs w:val="24"/>
        </w:rPr>
      </w:pPr>
      <w:r w:rsidRPr="005A565F">
        <w:rPr>
          <w:rFonts w:ascii="Times New Roman" w:hAnsi="Times New Roman" w:cs="Times New Roman"/>
          <w:i/>
          <w:iCs/>
          <w:sz w:val="24"/>
          <w:szCs w:val="24"/>
        </w:rPr>
        <w:t>давање на еден исказ без неоправдано одолговлекување по поднесување на кривичната пријава кој се снима во согласност со одредбите на овој закон и се користи како доказ во текот на постапката;</w:t>
      </w:r>
    </w:p>
    <w:p w14:paraId="3650DB04" w14:textId="2FF8E54C" w:rsidR="001541E6" w:rsidRPr="005A565F" w:rsidRDefault="001541E6" w:rsidP="005A565F">
      <w:pPr>
        <w:pStyle w:val="ListParagraph"/>
        <w:numPr>
          <w:ilvl w:val="0"/>
          <w:numId w:val="12"/>
        </w:numPr>
        <w:spacing w:after="0" w:line="240" w:lineRule="auto"/>
        <w:rPr>
          <w:rFonts w:ascii="Times New Roman" w:hAnsi="Times New Roman" w:cs="Times New Roman"/>
          <w:i/>
          <w:iCs/>
          <w:sz w:val="24"/>
          <w:szCs w:val="24"/>
        </w:rPr>
      </w:pPr>
      <w:r w:rsidRPr="005A565F">
        <w:rPr>
          <w:rFonts w:ascii="Times New Roman" w:hAnsi="Times New Roman" w:cs="Times New Roman"/>
          <w:i/>
          <w:iCs/>
          <w:sz w:val="24"/>
          <w:szCs w:val="24"/>
        </w:rPr>
        <w:t>родителите/от односно старателот да бидат информирани за укинување на притворот или друга мерка за обезбедување присуство на детето во судир со законот или на обвинетиот и за отпуштање на осудениот од издржување на казната затвор;</w:t>
      </w:r>
    </w:p>
    <w:p w14:paraId="56EEEF8F" w14:textId="77777777" w:rsidR="001541E6" w:rsidRPr="005A565F" w:rsidRDefault="001541E6" w:rsidP="005A565F">
      <w:pPr>
        <w:pStyle w:val="ListParagraph"/>
        <w:numPr>
          <w:ilvl w:val="0"/>
          <w:numId w:val="12"/>
        </w:numPr>
        <w:spacing w:after="0" w:line="240" w:lineRule="auto"/>
        <w:rPr>
          <w:rFonts w:ascii="Times New Roman" w:hAnsi="Times New Roman" w:cs="Times New Roman"/>
          <w:i/>
          <w:iCs/>
          <w:sz w:val="24"/>
          <w:szCs w:val="24"/>
        </w:rPr>
      </w:pPr>
      <w:r w:rsidRPr="005A565F">
        <w:rPr>
          <w:rFonts w:ascii="Times New Roman" w:hAnsi="Times New Roman" w:cs="Times New Roman"/>
          <w:i/>
          <w:iCs/>
          <w:sz w:val="24"/>
          <w:szCs w:val="24"/>
        </w:rPr>
        <w:t xml:space="preserve">родителите/от односно старателот да бидат информирани за секоја одлука со која правосилно се запира односно завршува кривичната постапка; </w:t>
      </w:r>
    </w:p>
    <w:p w14:paraId="27692940" w14:textId="77777777" w:rsidR="001541E6" w:rsidRPr="005A565F" w:rsidRDefault="001541E6" w:rsidP="005A565F">
      <w:pPr>
        <w:pStyle w:val="ListParagraph"/>
        <w:numPr>
          <w:ilvl w:val="0"/>
          <w:numId w:val="12"/>
        </w:numPr>
        <w:spacing w:after="0" w:line="240" w:lineRule="auto"/>
        <w:rPr>
          <w:rFonts w:ascii="Times New Roman" w:hAnsi="Times New Roman" w:cs="Times New Roman"/>
          <w:i/>
          <w:iCs/>
          <w:sz w:val="24"/>
          <w:szCs w:val="24"/>
        </w:rPr>
      </w:pPr>
      <w:r w:rsidRPr="005A565F">
        <w:rPr>
          <w:rFonts w:ascii="Times New Roman" w:hAnsi="Times New Roman" w:cs="Times New Roman"/>
          <w:i/>
          <w:iCs/>
          <w:sz w:val="24"/>
          <w:szCs w:val="24"/>
        </w:rPr>
        <w:t>на информирации во врска со пристапот до медицинска помош, и другите облици на помош и поддршка како во текот, така и по завршување на кривичната постапка;</w:t>
      </w:r>
    </w:p>
    <w:p w14:paraId="08605019" w14:textId="77777777" w:rsidR="001541E6" w:rsidRPr="005A565F" w:rsidRDefault="001541E6" w:rsidP="005A565F">
      <w:pPr>
        <w:pStyle w:val="ListParagraph"/>
        <w:numPr>
          <w:ilvl w:val="0"/>
          <w:numId w:val="12"/>
        </w:numPr>
        <w:spacing w:after="0" w:line="240" w:lineRule="auto"/>
        <w:rPr>
          <w:rFonts w:ascii="Times New Roman" w:hAnsi="Times New Roman" w:cs="Times New Roman"/>
          <w:i/>
          <w:iCs/>
          <w:sz w:val="24"/>
          <w:szCs w:val="24"/>
        </w:rPr>
      </w:pPr>
      <w:r w:rsidRPr="005A565F">
        <w:rPr>
          <w:rFonts w:ascii="Times New Roman" w:hAnsi="Times New Roman" w:cs="Times New Roman"/>
          <w:i/>
          <w:iCs/>
          <w:sz w:val="24"/>
          <w:szCs w:val="24"/>
        </w:rPr>
        <w:t>право на пристап до служби за поддршка на жртвите обезбедени преку  органи, установи и организации и други права пропишани со закон;</w:t>
      </w:r>
    </w:p>
    <w:p w14:paraId="71ED8C5F" w14:textId="77777777" w:rsidR="001541E6" w:rsidRPr="005A565F" w:rsidRDefault="001541E6" w:rsidP="005A565F">
      <w:pPr>
        <w:pStyle w:val="ListParagraph"/>
        <w:numPr>
          <w:ilvl w:val="0"/>
          <w:numId w:val="12"/>
        </w:numPr>
        <w:spacing w:after="0" w:line="240" w:lineRule="auto"/>
        <w:rPr>
          <w:rFonts w:ascii="Times New Roman" w:hAnsi="Times New Roman" w:cs="Times New Roman"/>
          <w:i/>
          <w:iCs/>
          <w:sz w:val="24"/>
          <w:szCs w:val="24"/>
        </w:rPr>
      </w:pPr>
      <w:r w:rsidRPr="005A565F">
        <w:rPr>
          <w:rFonts w:ascii="Times New Roman" w:hAnsi="Times New Roman" w:cs="Times New Roman"/>
          <w:i/>
          <w:iCs/>
          <w:sz w:val="24"/>
          <w:szCs w:val="24"/>
        </w:rPr>
        <w:t>родителите/от односно старателот имаат право на пристап до служби за поддршка на жртвите обезбедени преку  органи, установи и организации и други права пропишани со закон во зависност од потребите и степенот на штетата претрпена како резултат на кривичното дело сторено против жртвата.</w:t>
      </w:r>
    </w:p>
    <w:p w14:paraId="023844C6" w14:textId="77777777" w:rsidR="00C67565" w:rsidRDefault="00C67565" w:rsidP="00C67565">
      <w:pPr>
        <w:spacing w:after="0" w:line="240" w:lineRule="auto"/>
        <w:jc w:val="both"/>
        <w:rPr>
          <w:rFonts w:ascii="Times New Roman" w:hAnsi="Times New Roman" w:cs="Times New Roman"/>
          <w:i/>
          <w:iCs/>
          <w:sz w:val="24"/>
          <w:szCs w:val="24"/>
        </w:rPr>
      </w:pPr>
    </w:p>
    <w:p w14:paraId="446CD1E7" w14:textId="53190742" w:rsidR="001541E6" w:rsidRPr="001541E6" w:rsidRDefault="001541E6" w:rsidP="00C67565">
      <w:pPr>
        <w:spacing w:after="0" w:line="240" w:lineRule="auto"/>
        <w:jc w:val="both"/>
        <w:rPr>
          <w:rFonts w:ascii="Times New Roman" w:hAnsi="Times New Roman" w:cs="Times New Roman"/>
          <w:i/>
          <w:iCs/>
          <w:sz w:val="24"/>
          <w:szCs w:val="24"/>
        </w:rPr>
      </w:pPr>
      <w:r w:rsidRPr="001541E6">
        <w:rPr>
          <w:rFonts w:ascii="Times New Roman" w:hAnsi="Times New Roman" w:cs="Times New Roman"/>
          <w:i/>
          <w:iCs/>
          <w:sz w:val="24"/>
          <w:szCs w:val="24"/>
        </w:rPr>
        <w:t>Исто така, согласно оваа директива се уредува право на дете жртва на индивидуална процена на жртвата со цел да се утврди дали постои потреба за примена на една или повеќе посебни мерки за процесна заштита.  При индивидуалната процена на жртвата особено се земаат предвид личните карактеристики на детето жртва, неговата психофизичка развиеност, видот и природата на кривичното дело и околностите на неговото извршување. Посебно внимание им се посветува на децата кои претрпеле тешки психофизички оштетувања или потешки последици од кривичното дело поради тежината на кривичното дело, жртвите на кривично дело сторено поради некои лични карактеристики на жртвата и на жртвите чијшто однос со сторителот е особено ранлив.</w:t>
      </w:r>
    </w:p>
    <w:p w14:paraId="1710AE94" w14:textId="77777777" w:rsidR="001541E6" w:rsidRDefault="001541E6" w:rsidP="00303756">
      <w:pPr>
        <w:spacing w:line="240" w:lineRule="auto"/>
        <w:jc w:val="both"/>
        <w:rPr>
          <w:rFonts w:ascii="StobiSerif Regular" w:eastAsia="Times New Roman" w:hAnsi="StobiSerif Regular" w:cs="Arial"/>
          <w:bCs/>
        </w:rPr>
      </w:pPr>
    </w:p>
    <w:p w14:paraId="35FC9EC3" w14:textId="77777777" w:rsidR="002A402D" w:rsidRDefault="002A402D" w:rsidP="00303756">
      <w:pPr>
        <w:spacing w:line="240" w:lineRule="auto"/>
        <w:jc w:val="both"/>
        <w:rPr>
          <w:rFonts w:ascii="StobiSerif Regular" w:eastAsia="Times New Roman" w:hAnsi="StobiSerif Regular" w:cs="Arial"/>
          <w:bCs/>
        </w:rPr>
      </w:pPr>
    </w:p>
    <w:p w14:paraId="7EFF7288" w14:textId="77777777" w:rsidR="002A402D" w:rsidRDefault="002A402D" w:rsidP="00303756">
      <w:pPr>
        <w:spacing w:line="240" w:lineRule="auto"/>
        <w:jc w:val="both"/>
        <w:rPr>
          <w:rFonts w:ascii="StobiSerif Regular" w:eastAsia="Times New Roman" w:hAnsi="StobiSerif Regular" w:cs="Arial"/>
          <w:bCs/>
        </w:rPr>
      </w:pPr>
    </w:p>
    <w:p w14:paraId="7391C87E" w14:textId="77777777" w:rsidR="002A402D" w:rsidRDefault="002A402D" w:rsidP="00303756">
      <w:pPr>
        <w:spacing w:line="240" w:lineRule="auto"/>
        <w:jc w:val="both"/>
        <w:rPr>
          <w:rFonts w:ascii="StobiSerif Regular" w:eastAsia="Times New Roman" w:hAnsi="StobiSerif Regular" w:cs="Arial"/>
          <w:bCs/>
        </w:rPr>
      </w:pPr>
    </w:p>
    <w:p w14:paraId="46C28DBC" w14:textId="77777777" w:rsidR="00F625D0" w:rsidRPr="001541E6" w:rsidRDefault="00F625D0" w:rsidP="00303756">
      <w:pPr>
        <w:spacing w:after="0" w:line="240" w:lineRule="auto"/>
        <w:rPr>
          <w:rFonts w:ascii="Times New Roman" w:hAnsi="Times New Roman" w:cs="Times New Roman"/>
          <w:sz w:val="24"/>
          <w:szCs w:val="24"/>
        </w:rPr>
      </w:pPr>
    </w:p>
    <w:p w14:paraId="6C1A3C6C" w14:textId="77777777" w:rsidR="007B39D1" w:rsidRPr="00EE4089" w:rsidRDefault="007B39D1" w:rsidP="00303756">
      <w:pPr>
        <w:spacing w:after="0" w:line="240" w:lineRule="auto"/>
        <w:rPr>
          <w:rFonts w:ascii="Times New Roman" w:hAnsi="Times New Roman" w:cs="Times New Roman"/>
          <w:sz w:val="24"/>
          <w:szCs w:val="24"/>
        </w:rPr>
      </w:pPr>
    </w:p>
    <w:p w14:paraId="2E1DA541" w14:textId="7BF2088E" w:rsidR="007E229E" w:rsidRPr="007E229E" w:rsidRDefault="00F625D0" w:rsidP="00303756">
      <w:pPr>
        <w:autoSpaceDE w:val="0"/>
        <w:autoSpaceDN w:val="0"/>
        <w:adjustRightInd w:val="0"/>
        <w:spacing w:after="0" w:line="240" w:lineRule="auto"/>
        <w:rPr>
          <w:rFonts w:ascii="Times New Roman" w:eastAsia="Calibri" w:hAnsi="Times New Roman" w:cs="Times New Roman"/>
          <w:b/>
          <w:bCs/>
          <w:noProof w:val="0"/>
          <w:kern w:val="0"/>
          <w:sz w:val="24"/>
          <w:szCs w:val="24"/>
          <w14:ligatures w14:val="none"/>
        </w:rPr>
      </w:pPr>
      <w:r w:rsidRPr="00F625D0">
        <w:rPr>
          <w:rFonts w:ascii="Times New Roman" w:eastAsia="Calibri" w:hAnsi="Times New Roman" w:cs="Times New Roman"/>
          <w:b/>
          <w:bCs/>
          <w:noProof w:val="0"/>
          <w:kern w:val="0"/>
          <w:sz w:val="24"/>
          <w:szCs w:val="24"/>
          <w14:ligatures w14:val="none"/>
        </w:rPr>
        <w:t xml:space="preserve">Стратешка приоритетна област </w:t>
      </w:r>
      <w:r w:rsidRPr="00EE4089">
        <w:rPr>
          <w:rFonts w:ascii="Times New Roman" w:eastAsia="Calibri" w:hAnsi="Times New Roman" w:cs="Times New Roman"/>
          <w:b/>
          <w:bCs/>
          <w:noProof w:val="0"/>
          <w:kern w:val="0"/>
          <w:sz w:val="24"/>
          <w:szCs w:val="24"/>
          <w14:ligatures w14:val="none"/>
        </w:rPr>
        <w:t>8</w:t>
      </w:r>
      <w:r w:rsidR="007E229E">
        <w:rPr>
          <w:rFonts w:ascii="Times New Roman" w:eastAsia="Calibri" w:hAnsi="Times New Roman" w:cs="Times New Roman"/>
          <w:b/>
          <w:bCs/>
          <w:noProof w:val="0"/>
          <w:kern w:val="0"/>
          <w:sz w:val="24"/>
          <w:szCs w:val="24"/>
          <w14:ligatures w14:val="none"/>
        </w:rPr>
        <w:t>:</w:t>
      </w:r>
      <w:r w:rsidR="007E229E" w:rsidRPr="007E229E">
        <w:rPr>
          <w:rFonts w:ascii="Times New Roman" w:eastAsia="Calibri" w:hAnsi="Times New Roman" w:cs="Times New Roman"/>
          <w:b/>
          <w:bCs/>
          <w:noProof w:val="0"/>
          <w:kern w:val="0"/>
          <w:sz w:val="24"/>
          <w:szCs w:val="24"/>
          <w14:ligatures w14:val="none"/>
        </w:rPr>
        <w:t xml:space="preserve"> Интегрирани мултидисциплинарни и</w:t>
      </w:r>
    </w:p>
    <w:p w14:paraId="3CD1444F" w14:textId="42596E87" w:rsidR="00F625D0" w:rsidRPr="00EE4089" w:rsidRDefault="007E229E" w:rsidP="00303756">
      <w:pPr>
        <w:spacing w:after="0" w:line="240" w:lineRule="auto"/>
        <w:rPr>
          <w:rFonts w:ascii="Times New Roman" w:eastAsia="Calibri" w:hAnsi="Times New Roman" w:cs="Times New Roman"/>
          <w:b/>
          <w:bCs/>
          <w:noProof w:val="0"/>
          <w:kern w:val="0"/>
          <w:sz w:val="24"/>
          <w:szCs w:val="24"/>
          <w14:ligatures w14:val="none"/>
        </w:rPr>
      </w:pPr>
      <w:r w:rsidRPr="007E229E">
        <w:rPr>
          <w:rFonts w:ascii="Times New Roman" w:eastAsia="Calibri" w:hAnsi="Times New Roman" w:cs="Times New Roman"/>
          <w:b/>
          <w:bCs/>
          <w:noProof w:val="0"/>
          <w:kern w:val="0"/>
          <w:sz w:val="24"/>
          <w:szCs w:val="24"/>
          <w14:ligatures w14:val="none"/>
        </w:rPr>
        <w:t>меѓусекторски услуги</w:t>
      </w:r>
    </w:p>
    <w:p w14:paraId="1D875B86" w14:textId="77777777" w:rsidR="00F625D0" w:rsidRPr="00EE4089" w:rsidRDefault="00F625D0" w:rsidP="00303756">
      <w:pPr>
        <w:spacing w:after="0" w:line="240" w:lineRule="auto"/>
        <w:rPr>
          <w:rFonts w:ascii="Times New Roman" w:eastAsia="Calibri" w:hAnsi="Times New Roman" w:cs="Times New Roman"/>
          <w:b/>
          <w:bCs/>
          <w:noProof w:val="0"/>
          <w:kern w:val="0"/>
          <w:sz w:val="24"/>
          <w:szCs w:val="24"/>
          <w14:ligatures w14:val="none"/>
        </w:rPr>
      </w:pPr>
    </w:p>
    <w:p w14:paraId="058F6D4B" w14:textId="12E40327" w:rsidR="000C2D42" w:rsidRPr="00F625D0" w:rsidRDefault="000C2D42"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Показатели/Активности: </w:t>
      </w:r>
    </w:p>
    <w:p w14:paraId="1817C952" w14:textId="77777777" w:rsidR="000C2D42" w:rsidRPr="00EE4089" w:rsidRDefault="00F625D0" w:rsidP="00303756">
      <w:pPr>
        <w:spacing w:after="0" w:line="240" w:lineRule="auto"/>
        <w:rPr>
          <w:rFonts w:ascii="Times New Roman" w:eastAsia="Calibri" w:hAnsi="Times New Roman" w:cs="Times New Roman"/>
          <w:noProof w:val="0"/>
          <w:kern w:val="0"/>
          <w:sz w:val="24"/>
          <w:szCs w:val="24"/>
          <w14:ligatures w14:val="none"/>
        </w:rPr>
      </w:pPr>
      <w:r w:rsidRPr="00EE4089">
        <w:rPr>
          <w:rFonts w:ascii="Times New Roman" w:hAnsi="Times New Roman" w:cs="Times New Roman"/>
          <w:sz w:val="24"/>
          <w:szCs w:val="24"/>
        </w:rPr>
        <w:t xml:space="preserve">8.1.1 Формирани  се постојани меѓусекторски тимови за децата жртви/сведоци на кривични </w:t>
      </w:r>
      <w:r w:rsidRPr="00EE4089">
        <w:rPr>
          <w:rFonts w:ascii="Times New Roman" w:eastAsia="Calibri" w:hAnsi="Times New Roman" w:cs="Times New Roman"/>
          <w:noProof w:val="0"/>
          <w:kern w:val="0"/>
          <w:sz w:val="24"/>
          <w:szCs w:val="24"/>
          <w14:ligatures w14:val="none"/>
        </w:rPr>
        <w:t>дела кои своите дејствија ги преземаат во „Детски куќи“.</w:t>
      </w:r>
    </w:p>
    <w:p w14:paraId="164E8DF4" w14:textId="1920BDA3" w:rsidR="00F625D0" w:rsidRPr="00EE4089" w:rsidRDefault="00F625D0" w:rsidP="00303756">
      <w:pPr>
        <w:spacing w:after="0" w:line="240" w:lineRule="auto"/>
        <w:rPr>
          <w:rFonts w:ascii="Times New Roman" w:eastAsia="Calibri" w:hAnsi="Times New Roman" w:cs="Times New Roman"/>
          <w:noProof w:val="0"/>
          <w:kern w:val="0"/>
          <w:sz w:val="24"/>
          <w:szCs w:val="24"/>
          <w14:ligatures w14:val="none"/>
        </w:rPr>
      </w:pPr>
      <w:r w:rsidRPr="00EE4089">
        <w:rPr>
          <w:rFonts w:ascii="Times New Roman" w:eastAsia="Calibri" w:hAnsi="Times New Roman" w:cs="Times New Roman"/>
          <w:noProof w:val="0"/>
          <w:kern w:val="0"/>
          <w:sz w:val="24"/>
          <w:szCs w:val="24"/>
          <w14:ligatures w14:val="none"/>
        </w:rPr>
        <w:t>Статус: Неспроведено</w:t>
      </w:r>
    </w:p>
    <w:p w14:paraId="43CF6A8A" w14:textId="77777777" w:rsidR="000C2D42" w:rsidRDefault="000C2D42" w:rsidP="00303756">
      <w:pPr>
        <w:spacing w:after="0" w:line="240" w:lineRule="auto"/>
        <w:rPr>
          <w:rFonts w:ascii="Times New Roman" w:hAnsi="Times New Roman" w:cs="Times New Roman"/>
          <w:sz w:val="24"/>
          <w:szCs w:val="24"/>
        </w:rPr>
      </w:pPr>
    </w:p>
    <w:p w14:paraId="4A6C0278" w14:textId="77777777" w:rsidR="007B39D1" w:rsidRPr="007E229E" w:rsidRDefault="007B39D1" w:rsidP="00303756">
      <w:pPr>
        <w:spacing w:after="0" w:line="240" w:lineRule="auto"/>
        <w:rPr>
          <w:rFonts w:ascii="Times New Roman" w:eastAsia="Calibri" w:hAnsi="Times New Roman" w:cs="Times New Roman"/>
          <w:b/>
          <w:bCs/>
          <w:noProof w:val="0"/>
          <w:kern w:val="0"/>
          <w:sz w:val="24"/>
          <w:szCs w:val="24"/>
          <w14:ligatures w14:val="none"/>
        </w:rPr>
      </w:pPr>
    </w:p>
    <w:p w14:paraId="4EEDE753" w14:textId="17D0397D" w:rsidR="007B39D1" w:rsidRDefault="000C2D42" w:rsidP="00303756">
      <w:pPr>
        <w:spacing w:after="0" w:line="240" w:lineRule="auto"/>
        <w:rPr>
          <w:rFonts w:ascii="Times New Roman" w:eastAsia="Calibri" w:hAnsi="Times New Roman" w:cs="Times New Roman"/>
          <w:b/>
          <w:bCs/>
          <w:noProof w:val="0"/>
          <w:kern w:val="0"/>
          <w:sz w:val="24"/>
          <w:szCs w:val="24"/>
          <w14:ligatures w14:val="none"/>
        </w:rPr>
      </w:pPr>
      <w:r w:rsidRPr="00F625D0">
        <w:rPr>
          <w:rFonts w:ascii="Times New Roman" w:eastAsia="Calibri" w:hAnsi="Times New Roman" w:cs="Times New Roman"/>
          <w:b/>
          <w:bCs/>
          <w:noProof w:val="0"/>
          <w:kern w:val="0"/>
          <w:sz w:val="24"/>
          <w:szCs w:val="24"/>
          <w14:ligatures w14:val="none"/>
        </w:rPr>
        <w:t xml:space="preserve">Стратешка приоритетна област </w:t>
      </w:r>
      <w:r w:rsidRPr="00EE4089">
        <w:rPr>
          <w:rFonts w:ascii="Times New Roman" w:eastAsia="Calibri" w:hAnsi="Times New Roman" w:cs="Times New Roman"/>
          <w:b/>
          <w:bCs/>
          <w:noProof w:val="0"/>
          <w:kern w:val="0"/>
          <w:sz w:val="24"/>
          <w:szCs w:val="24"/>
          <w14:ligatures w14:val="none"/>
        </w:rPr>
        <w:t>9</w:t>
      </w:r>
      <w:r w:rsidR="007E229E">
        <w:rPr>
          <w:rFonts w:ascii="Times New Roman" w:eastAsia="Calibri" w:hAnsi="Times New Roman" w:cs="Times New Roman"/>
          <w:b/>
          <w:bCs/>
          <w:noProof w:val="0"/>
          <w:kern w:val="0"/>
          <w:sz w:val="24"/>
          <w:szCs w:val="24"/>
          <w14:ligatures w14:val="none"/>
        </w:rPr>
        <w:t xml:space="preserve">: </w:t>
      </w:r>
      <w:r w:rsidR="007E229E" w:rsidRPr="007E229E">
        <w:rPr>
          <w:rFonts w:ascii="Times New Roman" w:eastAsia="Calibri" w:hAnsi="Times New Roman" w:cs="Times New Roman"/>
          <w:b/>
          <w:bCs/>
          <w:noProof w:val="0"/>
          <w:kern w:val="0"/>
          <w:sz w:val="24"/>
          <w:szCs w:val="24"/>
          <w14:ligatures w14:val="none"/>
        </w:rPr>
        <w:t>Право на информирање и учество на деца</w:t>
      </w:r>
    </w:p>
    <w:p w14:paraId="17707FBF" w14:textId="77777777" w:rsidR="007B39D1" w:rsidRPr="007B39D1" w:rsidRDefault="007B39D1" w:rsidP="00303756">
      <w:pPr>
        <w:spacing w:after="0" w:line="240" w:lineRule="auto"/>
        <w:rPr>
          <w:rFonts w:ascii="Times New Roman" w:eastAsia="Calibri" w:hAnsi="Times New Roman" w:cs="Times New Roman"/>
          <w:b/>
          <w:bCs/>
          <w:noProof w:val="0"/>
          <w:kern w:val="0"/>
          <w:sz w:val="24"/>
          <w:szCs w:val="24"/>
          <w14:ligatures w14:val="none"/>
        </w:rPr>
      </w:pPr>
    </w:p>
    <w:p w14:paraId="11667416" w14:textId="0FA09C1F" w:rsidR="000C2D42" w:rsidRPr="00EE4089" w:rsidRDefault="000C2D42"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Показатели/Активности: </w:t>
      </w:r>
    </w:p>
    <w:p w14:paraId="2F186037" w14:textId="5EE8ACA0" w:rsidR="000C2D42" w:rsidRPr="00EE4089" w:rsidRDefault="000C2D42"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9.1.1 Поттикнување на промена на ставот на релевантните чинители да ги поканат децата во контакт/судир со законот слободно да ги изразат своите ставови и грижи за сите работи што ги засегаат во текот на процесот на правда за деца.</w:t>
      </w:r>
    </w:p>
    <w:p w14:paraId="7633BF40" w14:textId="77777777" w:rsidR="00E21F58" w:rsidRDefault="000C2D42" w:rsidP="00E21F58">
      <w:pPr>
        <w:spacing w:after="0" w:line="240" w:lineRule="auto"/>
        <w:rPr>
          <w:rFonts w:ascii="Times New Roman" w:hAnsi="Times New Roman" w:cs="Times New Roman"/>
          <w:sz w:val="24"/>
          <w:szCs w:val="24"/>
        </w:rPr>
      </w:pPr>
      <w:bookmarkStart w:id="6" w:name="_Hlk193359517"/>
      <w:r w:rsidRPr="00EE4089">
        <w:rPr>
          <w:rFonts w:ascii="Times New Roman" w:hAnsi="Times New Roman" w:cs="Times New Roman"/>
          <w:sz w:val="24"/>
          <w:szCs w:val="24"/>
        </w:rPr>
        <w:t xml:space="preserve">Статус: </w:t>
      </w:r>
      <w:r w:rsidR="00273681">
        <w:rPr>
          <w:rFonts w:ascii="Times New Roman" w:hAnsi="Times New Roman" w:cs="Times New Roman"/>
          <w:sz w:val="24"/>
          <w:szCs w:val="24"/>
        </w:rPr>
        <w:t>С</w:t>
      </w:r>
      <w:r w:rsidRPr="00EE4089">
        <w:rPr>
          <w:rFonts w:ascii="Times New Roman" w:hAnsi="Times New Roman" w:cs="Times New Roman"/>
          <w:sz w:val="24"/>
          <w:szCs w:val="24"/>
        </w:rPr>
        <w:t>проведено</w:t>
      </w:r>
      <w:bookmarkEnd w:id="6"/>
    </w:p>
    <w:p w14:paraId="47DCAFE1" w14:textId="77777777" w:rsidR="00C67565" w:rsidRDefault="00C67565" w:rsidP="00E21F58">
      <w:pPr>
        <w:spacing w:after="0" w:line="240" w:lineRule="auto"/>
        <w:rPr>
          <w:rFonts w:ascii="Times New Roman" w:hAnsi="Times New Roman" w:cs="Times New Roman"/>
          <w:sz w:val="24"/>
          <w:szCs w:val="24"/>
        </w:rPr>
      </w:pPr>
    </w:p>
    <w:p w14:paraId="50A8E294" w14:textId="407DFE2A" w:rsidR="00E21F58" w:rsidRDefault="00E21F58" w:rsidP="00E21F58">
      <w:pPr>
        <w:spacing w:after="0" w:line="240" w:lineRule="auto"/>
        <w:rPr>
          <w:rFonts w:ascii="Times New Roman" w:hAnsi="Times New Roman" w:cs="Times New Roman"/>
          <w:sz w:val="24"/>
          <w:szCs w:val="24"/>
        </w:rPr>
      </w:pPr>
      <w:r w:rsidRPr="00273681">
        <w:rPr>
          <w:rFonts w:ascii="Times New Roman" w:hAnsi="Times New Roman" w:cs="Times New Roman"/>
          <w:i/>
          <w:iCs/>
          <w:sz w:val="24"/>
          <w:szCs w:val="24"/>
        </w:rPr>
        <w:t>Основн</w:t>
      </w:r>
      <w:r>
        <w:rPr>
          <w:rFonts w:ascii="Times New Roman" w:hAnsi="Times New Roman" w:cs="Times New Roman"/>
          <w:i/>
          <w:iCs/>
          <w:sz w:val="24"/>
          <w:szCs w:val="24"/>
        </w:rPr>
        <w:t>и</w:t>
      </w:r>
      <w:r w:rsidRPr="00273681">
        <w:rPr>
          <w:rFonts w:ascii="Times New Roman" w:hAnsi="Times New Roman" w:cs="Times New Roman"/>
          <w:i/>
          <w:iCs/>
          <w:sz w:val="24"/>
          <w:szCs w:val="24"/>
        </w:rPr>
        <w:t xml:space="preserve"> начело на новиот ЗПД </w:t>
      </w:r>
      <w:r>
        <w:rPr>
          <w:rFonts w:ascii="Times New Roman" w:hAnsi="Times New Roman" w:cs="Times New Roman"/>
          <w:i/>
          <w:iCs/>
          <w:sz w:val="24"/>
          <w:szCs w:val="24"/>
        </w:rPr>
        <w:t>с</w:t>
      </w:r>
      <w:r w:rsidRPr="00273681">
        <w:rPr>
          <w:rFonts w:ascii="Times New Roman" w:hAnsi="Times New Roman" w:cs="Times New Roman"/>
          <w:i/>
          <w:iCs/>
          <w:sz w:val="24"/>
          <w:szCs w:val="24"/>
        </w:rPr>
        <w:t>е</w:t>
      </w:r>
      <w:r>
        <w:rPr>
          <w:rFonts w:ascii="Times New Roman" w:hAnsi="Times New Roman" w:cs="Times New Roman"/>
          <w:i/>
          <w:iCs/>
          <w:sz w:val="24"/>
          <w:szCs w:val="24"/>
        </w:rPr>
        <w:t>:</w:t>
      </w:r>
    </w:p>
    <w:p w14:paraId="3A96A672" w14:textId="43811757" w:rsidR="00E21F58" w:rsidRDefault="00E21F58" w:rsidP="0030375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t>
      </w:r>
      <w:r w:rsidR="00F17C50" w:rsidRPr="00273681">
        <w:rPr>
          <w:rFonts w:ascii="Times New Roman" w:hAnsi="Times New Roman" w:cs="Times New Roman"/>
          <w:i/>
          <w:iCs/>
          <w:sz w:val="24"/>
          <w:szCs w:val="24"/>
        </w:rPr>
        <w:t>Право на детето да биде информирано за правата и активно да учествува во носење на одлуки во неговиот живот и да даде свое мислење (Член 5)</w:t>
      </w:r>
      <w:r>
        <w:rPr>
          <w:rFonts w:ascii="Times New Roman" w:hAnsi="Times New Roman" w:cs="Times New Roman"/>
          <w:i/>
          <w:iCs/>
          <w:sz w:val="24"/>
          <w:szCs w:val="24"/>
        </w:rPr>
        <w:t xml:space="preserve"> и</w:t>
      </w:r>
    </w:p>
    <w:p w14:paraId="407C35FC" w14:textId="2068293D" w:rsidR="00E21F58" w:rsidRPr="00E21F58" w:rsidRDefault="00E21F58" w:rsidP="00E21F58">
      <w:pPr>
        <w:spacing w:after="0" w:line="240" w:lineRule="auto"/>
        <w:rPr>
          <w:rFonts w:ascii="Times New Roman" w:hAnsi="Times New Roman" w:cs="Times New Roman"/>
          <w:i/>
          <w:iCs/>
          <w:sz w:val="24"/>
          <w:szCs w:val="24"/>
        </w:rPr>
      </w:pPr>
      <w:r>
        <w:rPr>
          <w:rFonts w:ascii="Times New Roman" w:hAnsi="Times New Roman" w:cs="Times New Roman"/>
          <w:i/>
          <w:iCs/>
          <w:sz w:val="24"/>
          <w:szCs w:val="24"/>
          <w:lang w:val="ru-RU"/>
        </w:rPr>
        <w:t>-</w:t>
      </w:r>
      <w:r w:rsidRPr="00E21F58">
        <w:rPr>
          <w:rFonts w:ascii="Times New Roman" w:hAnsi="Times New Roman" w:cs="Times New Roman"/>
          <w:i/>
          <w:iCs/>
          <w:sz w:val="24"/>
          <w:szCs w:val="24"/>
          <w:lang w:val="ru-RU"/>
        </w:rPr>
        <w:t>Право да добие писмена поука за правата и усно да биде информирано за текот на постапувањето и на право на поплака и претставка за заштита на правата пред Народниот правобранител и други органи и институции кои имат надлежност да се грижат за правата на детето</w:t>
      </w:r>
      <w:r>
        <w:rPr>
          <w:rFonts w:ascii="Times New Roman" w:hAnsi="Times New Roman" w:cs="Times New Roman"/>
          <w:i/>
          <w:iCs/>
          <w:sz w:val="24"/>
          <w:szCs w:val="24"/>
          <w:lang w:val="ru-RU"/>
        </w:rPr>
        <w:t>(Член 11)</w:t>
      </w:r>
      <w:r w:rsidRPr="00E21F58">
        <w:rPr>
          <w:rFonts w:ascii="Times New Roman" w:hAnsi="Times New Roman" w:cs="Times New Roman"/>
          <w:i/>
          <w:iCs/>
          <w:sz w:val="24"/>
          <w:szCs w:val="24"/>
          <w:lang w:val="ru-RU"/>
        </w:rPr>
        <w:t xml:space="preserve">; </w:t>
      </w:r>
    </w:p>
    <w:p w14:paraId="47DDA70C" w14:textId="77777777" w:rsidR="002A402D" w:rsidRDefault="002A402D" w:rsidP="00303756">
      <w:pPr>
        <w:spacing w:after="0" w:line="240" w:lineRule="auto"/>
        <w:rPr>
          <w:rFonts w:ascii="Times New Roman" w:hAnsi="Times New Roman" w:cs="Times New Roman"/>
          <w:i/>
          <w:iCs/>
          <w:sz w:val="24"/>
          <w:szCs w:val="24"/>
        </w:rPr>
      </w:pPr>
    </w:p>
    <w:p w14:paraId="7FD12742" w14:textId="3AC58DCC" w:rsidR="000C2D42" w:rsidRPr="00EE4089" w:rsidRDefault="000C2D42" w:rsidP="00303756">
      <w:pPr>
        <w:spacing w:after="0" w:line="240" w:lineRule="auto"/>
        <w:rPr>
          <w:rFonts w:ascii="Times New Roman" w:eastAsia="Calibri" w:hAnsi="Times New Roman" w:cs="Times New Roman"/>
          <w:b/>
          <w:bCs/>
          <w:noProof w:val="0"/>
          <w:kern w:val="0"/>
          <w:sz w:val="24"/>
          <w:szCs w:val="24"/>
          <w14:ligatures w14:val="none"/>
        </w:rPr>
      </w:pPr>
      <w:r w:rsidRPr="00F625D0">
        <w:rPr>
          <w:rFonts w:ascii="Times New Roman" w:eastAsia="Calibri" w:hAnsi="Times New Roman" w:cs="Times New Roman"/>
          <w:b/>
          <w:bCs/>
          <w:noProof w:val="0"/>
          <w:kern w:val="0"/>
          <w:sz w:val="24"/>
          <w:szCs w:val="24"/>
          <w14:ligatures w14:val="none"/>
        </w:rPr>
        <w:t xml:space="preserve">Стратешка приоритетна област </w:t>
      </w:r>
      <w:r w:rsidRPr="00EE4089">
        <w:rPr>
          <w:rFonts w:ascii="Times New Roman" w:eastAsia="Calibri" w:hAnsi="Times New Roman" w:cs="Times New Roman"/>
          <w:b/>
          <w:bCs/>
          <w:noProof w:val="0"/>
          <w:kern w:val="0"/>
          <w:sz w:val="24"/>
          <w:szCs w:val="24"/>
          <w14:ligatures w14:val="none"/>
        </w:rPr>
        <w:t>10</w:t>
      </w:r>
      <w:r w:rsidR="007E229E">
        <w:rPr>
          <w:rFonts w:ascii="Times New Roman" w:eastAsia="Calibri" w:hAnsi="Times New Roman" w:cs="Times New Roman"/>
          <w:b/>
          <w:bCs/>
          <w:noProof w:val="0"/>
          <w:kern w:val="0"/>
          <w:sz w:val="24"/>
          <w:szCs w:val="24"/>
          <w14:ligatures w14:val="none"/>
        </w:rPr>
        <w:t>:</w:t>
      </w:r>
      <w:r w:rsidR="007E229E" w:rsidRPr="007E229E">
        <w:rPr>
          <w:rFonts w:ascii="TimesNewRoman" w:hAnsi="TimesNewRoman" w:cs="TimesNewRoman"/>
          <w:noProof w:val="0"/>
          <w:kern w:val="0"/>
          <w:sz w:val="23"/>
          <w:szCs w:val="23"/>
        </w:rPr>
        <w:t xml:space="preserve"> </w:t>
      </w:r>
      <w:r w:rsidR="007E229E" w:rsidRPr="007E229E">
        <w:rPr>
          <w:rFonts w:ascii="Times New Roman" w:eastAsia="Calibri" w:hAnsi="Times New Roman" w:cs="Times New Roman"/>
          <w:b/>
          <w:bCs/>
          <w:noProof w:val="0"/>
          <w:kern w:val="0"/>
          <w:sz w:val="24"/>
          <w:szCs w:val="24"/>
          <w14:ligatures w14:val="none"/>
        </w:rPr>
        <w:t>Правна рамка за правда за деца</w:t>
      </w:r>
    </w:p>
    <w:p w14:paraId="58888F69" w14:textId="77777777" w:rsidR="000C2D42" w:rsidRPr="00EE4089" w:rsidRDefault="000C2D42" w:rsidP="00303756">
      <w:pPr>
        <w:spacing w:after="0" w:line="240" w:lineRule="auto"/>
        <w:rPr>
          <w:rFonts w:ascii="Times New Roman" w:eastAsia="Calibri" w:hAnsi="Times New Roman" w:cs="Times New Roman"/>
          <w:b/>
          <w:bCs/>
          <w:noProof w:val="0"/>
          <w:kern w:val="0"/>
          <w:sz w:val="24"/>
          <w:szCs w:val="24"/>
          <w14:ligatures w14:val="none"/>
        </w:rPr>
      </w:pPr>
    </w:p>
    <w:p w14:paraId="1FEA4212" w14:textId="4579E556" w:rsidR="000C2D42" w:rsidRPr="00EE4089" w:rsidRDefault="000C2D42" w:rsidP="00303756">
      <w:pPr>
        <w:spacing w:after="0" w:line="240" w:lineRule="auto"/>
        <w:rPr>
          <w:rFonts w:ascii="Times New Roman" w:hAnsi="Times New Roman" w:cs="Times New Roman"/>
          <w:sz w:val="24"/>
          <w:szCs w:val="24"/>
        </w:rPr>
      </w:pPr>
      <w:bookmarkStart w:id="7" w:name="_Hlk193359627"/>
      <w:r w:rsidRPr="00EE4089">
        <w:rPr>
          <w:rFonts w:ascii="Times New Roman" w:hAnsi="Times New Roman" w:cs="Times New Roman"/>
          <w:sz w:val="24"/>
          <w:szCs w:val="24"/>
        </w:rPr>
        <w:t xml:space="preserve">Показатели/Активности: </w:t>
      </w:r>
      <w:bookmarkEnd w:id="7"/>
    </w:p>
    <w:p w14:paraId="5D6B34C8" w14:textId="501BEA25" w:rsidR="000C2D42" w:rsidRPr="00EE4089" w:rsidRDefault="000C2D42" w:rsidP="00303756">
      <w:pPr>
        <w:spacing w:after="0" w:line="240" w:lineRule="auto"/>
        <w:rPr>
          <w:rFonts w:ascii="Times New Roman" w:eastAsia="Calibri" w:hAnsi="Times New Roman" w:cs="Times New Roman"/>
          <w:noProof w:val="0"/>
          <w:kern w:val="0"/>
          <w:sz w:val="24"/>
          <w:szCs w:val="24"/>
          <w14:ligatures w14:val="none"/>
        </w:rPr>
      </w:pPr>
      <w:r w:rsidRPr="000C2D42">
        <w:rPr>
          <w:rFonts w:ascii="Times New Roman" w:eastAsia="Calibri" w:hAnsi="Times New Roman" w:cs="Times New Roman"/>
          <w:noProof w:val="0"/>
          <w:kern w:val="0"/>
          <w:sz w:val="24"/>
          <w:szCs w:val="24"/>
          <w14:ligatures w14:val="none"/>
        </w:rPr>
        <w:t>10.1.1</w:t>
      </w:r>
      <w:r w:rsidRPr="00EE4089">
        <w:rPr>
          <w:rFonts w:ascii="Times New Roman" w:eastAsia="Calibri" w:hAnsi="Times New Roman" w:cs="Times New Roman"/>
          <w:noProof w:val="0"/>
          <w:kern w:val="0"/>
          <w:sz w:val="24"/>
          <w:szCs w:val="24"/>
          <w14:ligatures w14:val="none"/>
        </w:rPr>
        <w:t xml:space="preserve"> Организирање на национални тркалезни маси со релевантните чинители за тие да се договорат околу потребните подобрувања и усогласување на примарното и секундарното законодавство за правдата за децата.</w:t>
      </w:r>
    </w:p>
    <w:p w14:paraId="1A0DFBB2" w14:textId="3CCF9F8B" w:rsidR="000C2D42" w:rsidRDefault="000C2D42"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Статус: Спроведено</w:t>
      </w:r>
    </w:p>
    <w:p w14:paraId="3C9091EB" w14:textId="77777777" w:rsidR="008D0AB1" w:rsidRPr="00EE4089" w:rsidRDefault="008D0AB1" w:rsidP="00303756">
      <w:pPr>
        <w:spacing w:after="0" w:line="240" w:lineRule="auto"/>
        <w:rPr>
          <w:rFonts w:ascii="Times New Roman" w:hAnsi="Times New Roman" w:cs="Times New Roman"/>
          <w:sz w:val="24"/>
          <w:szCs w:val="24"/>
        </w:rPr>
      </w:pPr>
    </w:p>
    <w:p w14:paraId="71B0FB46" w14:textId="32CEDDC4" w:rsidR="00C32BE1" w:rsidRPr="00C9241B" w:rsidRDefault="00C32BE1" w:rsidP="00947B9E">
      <w:pPr>
        <w:spacing w:after="0" w:line="240" w:lineRule="auto"/>
        <w:jc w:val="both"/>
        <w:rPr>
          <w:rFonts w:ascii="Times New Roman" w:hAnsi="Times New Roman" w:cs="Times New Roman"/>
          <w:i/>
          <w:iCs/>
          <w:sz w:val="24"/>
          <w:szCs w:val="24"/>
          <w:lang w:eastAsia="en-GB"/>
        </w:rPr>
      </w:pPr>
      <w:r w:rsidRPr="00C9241B">
        <w:rPr>
          <w:rFonts w:ascii="Times New Roman" w:hAnsi="Times New Roman" w:cs="Times New Roman"/>
          <w:i/>
          <w:iCs/>
          <w:sz w:val="24"/>
          <w:szCs w:val="24"/>
          <w:lang w:eastAsia="en-GB"/>
        </w:rPr>
        <w:t xml:space="preserve">Во </w:t>
      </w:r>
      <w:r w:rsidR="00653510">
        <w:rPr>
          <w:rFonts w:ascii="Times New Roman" w:hAnsi="Times New Roman" w:cs="Times New Roman"/>
          <w:i/>
          <w:iCs/>
          <w:sz w:val="24"/>
          <w:szCs w:val="24"/>
          <w:lang w:eastAsia="en-GB"/>
        </w:rPr>
        <w:t xml:space="preserve">Работната група за </w:t>
      </w:r>
      <w:r w:rsidRPr="00C9241B">
        <w:rPr>
          <w:rFonts w:ascii="Times New Roman" w:hAnsi="Times New Roman" w:cs="Times New Roman"/>
          <w:i/>
          <w:iCs/>
          <w:sz w:val="24"/>
          <w:szCs w:val="24"/>
          <w:lang w:eastAsia="en-GB"/>
        </w:rPr>
        <w:t xml:space="preserve">изработка на ЗПД </w:t>
      </w:r>
      <w:r w:rsidR="00947B9E">
        <w:rPr>
          <w:rFonts w:ascii="Times New Roman" w:hAnsi="Times New Roman" w:cs="Times New Roman"/>
          <w:i/>
          <w:iCs/>
          <w:sz w:val="24"/>
          <w:szCs w:val="24"/>
          <w:lang w:eastAsia="en-GB"/>
        </w:rPr>
        <w:t xml:space="preserve">од 2024година </w:t>
      </w:r>
      <w:r w:rsidRPr="00C9241B">
        <w:rPr>
          <w:rFonts w:ascii="Times New Roman" w:hAnsi="Times New Roman" w:cs="Times New Roman"/>
          <w:i/>
          <w:iCs/>
          <w:sz w:val="24"/>
          <w:szCs w:val="24"/>
          <w:lang w:eastAsia="en-GB"/>
        </w:rPr>
        <w:t xml:space="preserve">учествуваа преставници на надлежни институции, невладини организации и УНЦЕФ. На 11 Април 2022 година, Министерството за правда организира јавна расправа за Предлог на Законот за правда за децата. </w:t>
      </w:r>
    </w:p>
    <w:p w14:paraId="2DA49F25" w14:textId="77777777" w:rsidR="00C32BE1" w:rsidRDefault="00C32BE1" w:rsidP="00947B9E">
      <w:pPr>
        <w:spacing w:after="0" w:line="240" w:lineRule="auto"/>
        <w:jc w:val="both"/>
        <w:rPr>
          <w:rFonts w:ascii="Times New Roman" w:hAnsi="Times New Roman" w:cs="Times New Roman"/>
          <w:i/>
          <w:iCs/>
          <w:lang w:eastAsia="en-GB"/>
        </w:rPr>
      </w:pPr>
      <w:bookmarkStart w:id="8" w:name="_Hlk146783962"/>
      <w:r w:rsidRPr="00C9241B">
        <w:rPr>
          <w:rFonts w:ascii="Times New Roman" w:hAnsi="Times New Roman" w:cs="Times New Roman"/>
          <w:i/>
          <w:iCs/>
          <w:sz w:val="24"/>
          <w:szCs w:val="24"/>
          <w:lang w:eastAsia="en-GB"/>
        </w:rPr>
        <w:t>Воедно, Работната група за подготовка на Предлог на Законот за правда за децата во процесот на консултации за Предлог на Законот со засегнатите страни посвети особено внимание на препораките за  подобрување на  законодавната рамка за правда за деца изр</w:t>
      </w:r>
      <w:r w:rsidRPr="005662C9">
        <w:rPr>
          <w:rFonts w:ascii="Times New Roman" w:hAnsi="Times New Roman" w:cs="Times New Roman"/>
          <w:i/>
          <w:iCs/>
          <w:sz w:val="24"/>
          <w:szCs w:val="24"/>
          <w:lang w:eastAsia="en-GB"/>
        </w:rPr>
        <w:t>a</w:t>
      </w:r>
      <w:r w:rsidRPr="00C9241B">
        <w:rPr>
          <w:rFonts w:ascii="Times New Roman" w:hAnsi="Times New Roman" w:cs="Times New Roman"/>
          <w:i/>
          <w:iCs/>
          <w:sz w:val="24"/>
          <w:szCs w:val="24"/>
          <w:lang w:eastAsia="en-GB"/>
        </w:rPr>
        <w:t>ботени од УНИЦЕФ</w:t>
      </w:r>
      <w:r w:rsidRPr="00C9241B">
        <w:rPr>
          <w:rFonts w:ascii="Times New Roman" w:hAnsi="Times New Roman" w:cs="Times New Roman"/>
          <w:i/>
          <w:iCs/>
          <w:lang w:eastAsia="en-GB"/>
        </w:rPr>
        <w:t xml:space="preserve"> во Република Северна Македонија</w:t>
      </w:r>
      <w:bookmarkEnd w:id="8"/>
      <w:r>
        <w:rPr>
          <w:rFonts w:ascii="Times New Roman" w:hAnsi="Times New Roman" w:cs="Times New Roman"/>
          <w:i/>
          <w:iCs/>
          <w:lang w:eastAsia="en-GB"/>
        </w:rPr>
        <w:t>.</w:t>
      </w:r>
    </w:p>
    <w:p w14:paraId="60541FB2" w14:textId="77777777" w:rsidR="00C32BE1" w:rsidRPr="00EE4089" w:rsidRDefault="00C32BE1" w:rsidP="00303756">
      <w:pPr>
        <w:spacing w:after="0" w:line="240" w:lineRule="auto"/>
        <w:rPr>
          <w:rFonts w:ascii="Times New Roman" w:hAnsi="Times New Roman" w:cs="Times New Roman"/>
          <w:sz w:val="24"/>
          <w:szCs w:val="24"/>
        </w:rPr>
      </w:pPr>
    </w:p>
    <w:p w14:paraId="463AF3E3" w14:textId="77777777" w:rsidR="0046312F" w:rsidRDefault="0046312F" w:rsidP="00303756">
      <w:pPr>
        <w:spacing w:after="0" w:line="240" w:lineRule="auto"/>
        <w:rPr>
          <w:rFonts w:ascii="Times New Roman" w:hAnsi="Times New Roman" w:cs="Times New Roman"/>
          <w:b/>
          <w:bCs/>
          <w:sz w:val="24"/>
          <w:szCs w:val="24"/>
        </w:rPr>
      </w:pPr>
    </w:p>
    <w:p w14:paraId="6997526A" w14:textId="77777777" w:rsidR="0046312F" w:rsidRDefault="0046312F" w:rsidP="00303756">
      <w:pPr>
        <w:spacing w:after="0" w:line="240" w:lineRule="auto"/>
        <w:rPr>
          <w:rFonts w:ascii="Times New Roman" w:hAnsi="Times New Roman" w:cs="Times New Roman"/>
          <w:b/>
          <w:bCs/>
          <w:sz w:val="24"/>
          <w:szCs w:val="24"/>
        </w:rPr>
      </w:pPr>
    </w:p>
    <w:p w14:paraId="0B12D939" w14:textId="77777777" w:rsidR="0046312F" w:rsidRDefault="0046312F" w:rsidP="00303756">
      <w:pPr>
        <w:spacing w:after="0" w:line="240" w:lineRule="auto"/>
        <w:rPr>
          <w:rFonts w:ascii="Times New Roman" w:hAnsi="Times New Roman" w:cs="Times New Roman"/>
          <w:b/>
          <w:bCs/>
          <w:sz w:val="24"/>
          <w:szCs w:val="24"/>
        </w:rPr>
      </w:pPr>
    </w:p>
    <w:p w14:paraId="1EE0A2A4" w14:textId="77777777" w:rsidR="0046312F" w:rsidRDefault="0046312F" w:rsidP="00303756">
      <w:pPr>
        <w:spacing w:after="0" w:line="240" w:lineRule="auto"/>
        <w:rPr>
          <w:rFonts w:ascii="Times New Roman" w:hAnsi="Times New Roman" w:cs="Times New Roman"/>
          <w:b/>
          <w:bCs/>
          <w:sz w:val="24"/>
          <w:szCs w:val="24"/>
        </w:rPr>
      </w:pPr>
    </w:p>
    <w:p w14:paraId="76F1472A" w14:textId="77777777" w:rsidR="0046312F" w:rsidRDefault="0046312F" w:rsidP="00303756">
      <w:pPr>
        <w:spacing w:after="0" w:line="240" w:lineRule="auto"/>
        <w:rPr>
          <w:rFonts w:ascii="Times New Roman" w:hAnsi="Times New Roman" w:cs="Times New Roman"/>
          <w:b/>
          <w:bCs/>
          <w:sz w:val="24"/>
          <w:szCs w:val="24"/>
        </w:rPr>
      </w:pPr>
    </w:p>
    <w:p w14:paraId="4BA5C40C" w14:textId="77777777" w:rsidR="0046312F" w:rsidRDefault="0046312F" w:rsidP="00303756">
      <w:pPr>
        <w:spacing w:after="0" w:line="240" w:lineRule="auto"/>
        <w:rPr>
          <w:rFonts w:ascii="Times New Roman" w:hAnsi="Times New Roman" w:cs="Times New Roman"/>
          <w:b/>
          <w:bCs/>
          <w:sz w:val="24"/>
          <w:szCs w:val="24"/>
        </w:rPr>
      </w:pPr>
    </w:p>
    <w:p w14:paraId="1D111D48" w14:textId="77777777" w:rsidR="0046312F" w:rsidRDefault="0046312F" w:rsidP="00303756">
      <w:pPr>
        <w:spacing w:after="0" w:line="240" w:lineRule="auto"/>
        <w:rPr>
          <w:rFonts w:ascii="Times New Roman" w:hAnsi="Times New Roman" w:cs="Times New Roman"/>
          <w:b/>
          <w:bCs/>
          <w:sz w:val="24"/>
          <w:szCs w:val="24"/>
        </w:rPr>
      </w:pPr>
    </w:p>
    <w:p w14:paraId="09F1458D" w14:textId="77777777" w:rsidR="0046312F" w:rsidRDefault="0046312F" w:rsidP="00303756">
      <w:pPr>
        <w:spacing w:after="0" w:line="240" w:lineRule="auto"/>
        <w:rPr>
          <w:rFonts w:ascii="Times New Roman" w:hAnsi="Times New Roman" w:cs="Times New Roman"/>
          <w:b/>
          <w:bCs/>
          <w:sz w:val="24"/>
          <w:szCs w:val="24"/>
        </w:rPr>
      </w:pPr>
    </w:p>
    <w:p w14:paraId="65F6EC26" w14:textId="349D19BD" w:rsidR="000C2D42" w:rsidRPr="00EE4089" w:rsidRDefault="000C2D42" w:rsidP="00303756">
      <w:pPr>
        <w:spacing w:after="0" w:line="240" w:lineRule="auto"/>
        <w:rPr>
          <w:rFonts w:ascii="Times New Roman" w:hAnsi="Times New Roman" w:cs="Times New Roman"/>
          <w:b/>
          <w:bCs/>
          <w:sz w:val="24"/>
          <w:szCs w:val="24"/>
        </w:rPr>
      </w:pPr>
      <w:r w:rsidRPr="000C2D42">
        <w:rPr>
          <w:rFonts w:ascii="Times New Roman" w:hAnsi="Times New Roman" w:cs="Times New Roman"/>
          <w:b/>
          <w:bCs/>
          <w:sz w:val="24"/>
          <w:szCs w:val="24"/>
        </w:rPr>
        <w:t>Стратешка приоритетна област 1</w:t>
      </w:r>
      <w:r w:rsidR="007E229E">
        <w:rPr>
          <w:rFonts w:ascii="Times New Roman" w:hAnsi="Times New Roman" w:cs="Times New Roman"/>
          <w:b/>
          <w:bCs/>
          <w:sz w:val="24"/>
          <w:szCs w:val="24"/>
        </w:rPr>
        <w:t xml:space="preserve">1: </w:t>
      </w:r>
      <w:r w:rsidR="007E229E" w:rsidRPr="007E229E">
        <w:rPr>
          <w:rFonts w:ascii="Times New Roman" w:hAnsi="Times New Roman" w:cs="Times New Roman"/>
          <w:b/>
          <w:bCs/>
          <w:sz w:val="24"/>
          <w:szCs w:val="24"/>
        </w:rPr>
        <w:t>Подигање на свеста за правдата за децата</w:t>
      </w:r>
    </w:p>
    <w:p w14:paraId="763C5682" w14:textId="674E32EA" w:rsidR="000C2D42" w:rsidRPr="00EE4089" w:rsidRDefault="000C2D42" w:rsidP="00303756">
      <w:pPr>
        <w:spacing w:after="0" w:line="240" w:lineRule="auto"/>
        <w:rPr>
          <w:rFonts w:ascii="Times New Roman" w:hAnsi="Times New Roman" w:cs="Times New Roman"/>
          <w:sz w:val="24"/>
          <w:szCs w:val="24"/>
        </w:rPr>
      </w:pPr>
      <w:r w:rsidRPr="00EE4089">
        <w:rPr>
          <w:rFonts w:ascii="Times New Roman" w:hAnsi="Times New Roman" w:cs="Times New Roman"/>
          <w:sz w:val="24"/>
          <w:szCs w:val="24"/>
        </w:rPr>
        <w:t xml:space="preserve">Показатели/Активности: </w:t>
      </w:r>
    </w:p>
    <w:p w14:paraId="7727FD34" w14:textId="77777777" w:rsidR="000C2D42" w:rsidRPr="00EE4089" w:rsidRDefault="000C2D42" w:rsidP="00303756">
      <w:pPr>
        <w:spacing w:after="0" w:line="240" w:lineRule="auto"/>
        <w:rPr>
          <w:rFonts w:ascii="Times New Roman" w:eastAsia="Calibri" w:hAnsi="Times New Roman" w:cs="Times New Roman"/>
          <w:noProof w:val="0"/>
          <w:kern w:val="0"/>
          <w:sz w:val="24"/>
          <w:szCs w:val="24"/>
          <w14:ligatures w14:val="none"/>
        </w:rPr>
      </w:pPr>
    </w:p>
    <w:p w14:paraId="51F2AF54" w14:textId="43187B86" w:rsidR="000C2D42" w:rsidRPr="00C9241B" w:rsidRDefault="000C2D42" w:rsidP="00303756">
      <w:pPr>
        <w:spacing w:after="0" w:line="240" w:lineRule="auto"/>
        <w:rPr>
          <w:rFonts w:ascii="Times New Roman" w:eastAsia="Calibri" w:hAnsi="Times New Roman" w:cs="Times New Roman"/>
          <w:noProof w:val="0"/>
          <w:kern w:val="0"/>
          <w:sz w:val="24"/>
          <w:szCs w:val="24"/>
          <w14:ligatures w14:val="none"/>
        </w:rPr>
      </w:pPr>
      <w:r w:rsidRPr="000C2D42">
        <w:rPr>
          <w:rFonts w:ascii="Times New Roman" w:eastAsia="Calibri" w:hAnsi="Times New Roman" w:cs="Times New Roman"/>
          <w:noProof w:val="0"/>
          <w:kern w:val="0"/>
          <w:sz w:val="24"/>
          <w:szCs w:val="24"/>
          <w14:ligatures w14:val="none"/>
        </w:rPr>
        <w:t>11.1.1</w:t>
      </w:r>
      <w:r w:rsidRPr="00EE4089">
        <w:rPr>
          <w:rFonts w:ascii="Times New Roman" w:eastAsia="Calibri" w:hAnsi="Times New Roman" w:cs="Times New Roman"/>
          <w:noProof w:val="0"/>
          <w:kern w:val="0"/>
          <w:sz w:val="24"/>
          <w:szCs w:val="24"/>
          <w14:ligatures w14:val="none"/>
        </w:rPr>
        <w:t xml:space="preserve"> Организирање иницијативи за подигање на свеста за правдата за децата</w:t>
      </w:r>
      <w:r w:rsidRPr="00EE4089">
        <w:rPr>
          <w:rFonts w:ascii="Times New Roman" w:eastAsia="Calibri" w:hAnsi="Times New Roman" w:cs="Times New Roman"/>
          <w:noProof w:val="0"/>
          <w:kern w:val="0"/>
          <w:sz w:val="24"/>
          <w:szCs w:val="24"/>
          <w:u w:val="single"/>
          <w14:ligatures w14:val="none"/>
        </w:rPr>
        <w:t xml:space="preserve"> </w:t>
      </w:r>
      <w:r w:rsidRPr="00EE4089">
        <w:rPr>
          <w:rFonts w:ascii="Times New Roman" w:eastAsia="Calibri" w:hAnsi="Times New Roman" w:cs="Times New Roman"/>
          <w:noProof w:val="0"/>
          <w:kern w:val="0"/>
          <w:sz w:val="24"/>
          <w:szCs w:val="24"/>
          <w14:ligatures w14:val="none"/>
        </w:rPr>
        <w:t xml:space="preserve">меѓу </w:t>
      </w:r>
      <w:r w:rsidRPr="00C9241B">
        <w:rPr>
          <w:rFonts w:ascii="Times New Roman" w:eastAsia="Calibri" w:hAnsi="Times New Roman" w:cs="Times New Roman"/>
          <w:noProof w:val="0"/>
          <w:kern w:val="0"/>
          <w:sz w:val="24"/>
          <w:szCs w:val="24"/>
          <w14:ligatures w14:val="none"/>
        </w:rPr>
        <w:t>пошироката јавност, медиумите, родителите и социјалната заштита, правдата за деца, стручните лица од образованието и здравството на национално ниво.</w:t>
      </w:r>
    </w:p>
    <w:p w14:paraId="61A6578F" w14:textId="1A150E49" w:rsidR="000C2D42" w:rsidRPr="00C9241B" w:rsidRDefault="000C2D42" w:rsidP="00303756">
      <w:pPr>
        <w:spacing w:after="0" w:line="240" w:lineRule="auto"/>
        <w:rPr>
          <w:rFonts w:ascii="Times New Roman" w:hAnsi="Times New Roman" w:cs="Times New Roman"/>
          <w:sz w:val="24"/>
          <w:szCs w:val="24"/>
        </w:rPr>
      </w:pPr>
      <w:r w:rsidRPr="00C9241B">
        <w:rPr>
          <w:rFonts w:ascii="Times New Roman" w:hAnsi="Times New Roman" w:cs="Times New Roman"/>
          <w:sz w:val="24"/>
          <w:szCs w:val="24"/>
        </w:rPr>
        <w:t xml:space="preserve">Статус: </w:t>
      </w:r>
      <w:r w:rsidR="00F70A4B">
        <w:rPr>
          <w:rFonts w:ascii="Times New Roman" w:hAnsi="Times New Roman" w:cs="Times New Roman"/>
          <w:sz w:val="24"/>
          <w:szCs w:val="24"/>
        </w:rPr>
        <w:t>Нес</w:t>
      </w:r>
      <w:r w:rsidRPr="00C9241B">
        <w:rPr>
          <w:rFonts w:ascii="Times New Roman" w:hAnsi="Times New Roman" w:cs="Times New Roman"/>
          <w:sz w:val="24"/>
          <w:szCs w:val="24"/>
        </w:rPr>
        <w:t>проведено</w:t>
      </w:r>
    </w:p>
    <w:p w14:paraId="3DDE1586" w14:textId="77777777" w:rsidR="00C9241B" w:rsidRDefault="00C9241B" w:rsidP="00303756">
      <w:pPr>
        <w:spacing w:after="0" w:line="240" w:lineRule="auto"/>
        <w:rPr>
          <w:rFonts w:ascii="Times New Roman" w:hAnsi="Times New Roman" w:cs="Times New Roman"/>
          <w:i/>
          <w:iCs/>
          <w:lang w:eastAsia="en-GB"/>
        </w:rPr>
      </w:pPr>
    </w:p>
    <w:p w14:paraId="0B0A39D5" w14:textId="29E437A8" w:rsidR="000C2D42" w:rsidRPr="007B39D1" w:rsidRDefault="000C2D42" w:rsidP="00303756">
      <w:pPr>
        <w:spacing w:after="0" w:line="240" w:lineRule="auto"/>
        <w:rPr>
          <w:rFonts w:ascii="Times New Roman" w:hAnsi="Times New Roman" w:cs="Times New Roman"/>
          <w:b/>
          <w:bCs/>
          <w:sz w:val="24"/>
          <w:szCs w:val="24"/>
        </w:rPr>
      </w:pPr>
      <w:r w:rsidRPr="007B39D1">
        <w:rPr>
          <w:rFonts w:ascii="Times New Roman" w:hAnsi="Times New Roman" w:cs="Times New Roman"/>
          <w:b/>
          <w:bCs/>
          <w:sz w:val="24"/>
          <w:szCs w:val="24"/>
        </w:rPr>
        <w:t>Стратешка приоритетна област 12</w:t>
      </w:r>
      <w:r w:rsidR="007E229E" w:rsidRPr="007B39D1">
        <w:rPr>
          <w:rFonts w:ascii="Times New Roman" w:hAnsi="Times New Roman" w:cs="Times New Roman"/>
          <w:b/>
          <w:bCs/>
          <w:sz w:val="24"/>
          <w:szCs w:val="24"/>
        </w:rPr>
        <w:t>: Управување со податоци за правда за деца</w:t>
      </w:r>
    </w:p>
    <w:p w14:paraId="37DECF7A" w14:textId="77777777" w:rsidR="000C2D42" w:rsidRDefault="000C2D42" w:rsidP="00303756">
      <w:pPr>
        <w:spacing w:after="0" w:line="240" w:lineRule="auto"/>
        <w:rPr>
          <w:rFonts w:cs="Calibri"/>
          <w:b/>
          <w:bCs/>
        </w:rPr>
      </w:pPr>
    </w:p>
    <w:p w14:paraId="758D6FA8" w14:textId="77777777" w:rsidR="000C2D42" w:rsidRPr="00C9241B" w:rsidRDefault="000C2D42" w:rsidP="00303756">
      <w:pPr>
        <w:spacing w:after="0" w:line="240" w:lineRule="auto"/>
        <w:rPr>
          <w:rFonts w:ascii="Times New Roman" w:eastAsia="Calibri" w:hAnsi="Times New Roman" w:cs="Times New Roman"/>
          <w:noProof w:val="0"/>
          <w:kern w:val="0"/>
          <w:sz w:val="24"/>
          <w:szCs w:val="24"/>
          <w14:ligatures w14:val="none"/>
        </w:rPr>
      </w:pPr>
      <w:r w:rsidRPr="00C9241B">
        <w:rPr>
          <w:rFonts w:ascii="Times New Roman" w:eastAsia="Calibri" w:hAnsi="Times New Roman" w:cs="Times New Roman"/>
          <w:noProof w:val="0"/>
          <w:kern w:val="0"/>
          <w:sz w:val="24"/>
          <w:szCs w:val="24"/>
          <w14:ligatures w14:val="none"/>
        </w:rPr>
        <w:t xml:space="preserve">Показатели/Активности: </w:t>
      </w:r>
    </w:p>
    <w:p w14:paraId="0A7B7EDB" w14:textId="77777777" w:rsidR="00C9241B" w:rsidRPr="000217A8" w:rsidRDefault="000C2D42" w:rsidP="00303756">
      <w:pPr>
        <w:spacing w:after="0" w:line="240" w:lineRule="auto"/>
        <w:rPr>
          <w:rFonts w:ascii="Times New Roman" w:eastAsia="Calibri" w:hAnsi="Times New Roman" w:cs="Times New Roman"/>
          <w:noProof w:val="0"/>
          <w:kern w:val="0"/>
          <w:sz w:val="24"/>
          <w:szCs w:val="24"/>
          <w14:ligatures w14:val="none"/>
        </w:rPr>
      </w:pPr>
      <w:r w:rsidRPr="00C9241B">
        <w:rPr>
          <w:rFonts w:ascii="Times New Roman" w:eastAsia="Calibri" w:hAnsi="Times New Roman" w:cs="Times New Roman"/>
          <w:noProof w:val="0"/>
          <w:kern w:val="0"/>
          <w:sz w:val="24"/>
          <w:szCs w:val="24"/>
          <w14:ligatures w14:val="none"/>
        </w:rPr>
        <w:t>12.1</w:t>
      </w:r>
      <w:r w:rsidRPr="000217A8">
        <w:rPr>
          <w:rFonts w:ascii="Times New Roman" w:eastAsia="Calibri" w:hAnsi="Times New Roman" w:cs="Times New Roman"/>
          <w:noProof w:val="0"/>
          <w:kern w:val="0"/>
          <w:sz w:val="24"/>
          <w:szCs w:val="24"/>
          <w14:ligatures w14:val="none"/>
        </w:rPr>
        <w:t>.1 Воспоставување интегриран национален систем за управување со податоци за правдата за деца за да се обезбеди развој на политики, структури, постапки, надградба на човечки капацитети и испорака на услуги и финансии засновани на докази</w:t>
      </w:r>
    </w:p>
    <w:p w14:paraId="68D74301" w14:textId="56B8CC1E" w:rsidR="000C2D42" w:rsidRPr="000217A8" w:rsidRDefault="000C2D42" w:rsidP="00303756">
      <w:pPr>
        <w:spacing w:after="0" w:line="240" w:lineRule="auto"/>
        <w:rPr>
          <w:rFonts w:ascii="Times New Roman" w:eastAsia="Calibri" w:hAnsi="Times New Roman" w:cs="Times New Roman"/>
          <w:noProof w:val="0"/>
          <w:kern w:val="0"/>
          <w:sz w:val="24"/>
          <w:szCs w:val="24"/>
          <w14:ligatures w14:val="none"/>
        </w:rPr>
      </w:pPr>
      <w:r w:rsidRPr="000217A8">
        <w:rPr>
          <w:rFonts w:ascii="Times New Roman" w:eastAsia="Calibri" w:hAnsi="Times New Roman" w:cs="Times New Roman"/>
          <w:noProof w:val="0"/>
          <w:kern w:val="0"/>
          <w:sz w:val="24"/>
          <w:szCs w:val="24"/>
          <w14:ligatures w14:val="none"/>
        </w:rPr>
        <w:t>Статус: Спроведено</w:t>
      </w:r>
    </w:p>
    <w:p w14:paraId="36B66239" w14:textId="77777777" w:rsidR="00C9241B" w:rsidRDefault="00C9241B" w:rsidP="00303756">
      <w:pPr>
        <w:spacing w:after="0" w:line="240" w:lineRule="auto"/>
        <w:rPr>
          <w:rFonts w:ascii="Times New Roman" w:hAnsi="Times New Roman" w:cs="Times New Roman"/>
        </w:rPr>
      </w:pPr>
    </w:p>
    <w:p w14:paraId="4511BA0E" w14:textId="77777777" w:rsidR="00C9241B" w:rsidRPr="00C9241B" w:rsidRDefault="00C9241B" w:rsidP="00303756">
      <w:pPr>
        <w:spacing w:after="0" w:line="240" w:lineRule="auto"/>
        <w:rPr>
          <w:rFonts w:ascii="Times New Roman" w:eastAsia="Calibri" w:hAnsi="Times New Roman" w:cs="Times New Roman"/>
          <w:i/>
          <w:iCs/>
          <w:noProof w:val="0"/>
          <w:kern w:val="0"/>
          <w:sz w:val="24"/>
          <w:szCs w:val="24"/>
          <w14:ligatures w14:val="none"/>
        </w:rPr>
      </w:pPr>
      <w:r w:rsidRPr="00C9241B">
        <w:rPr>
          <w:rFonts w:ascii="Times New Roman" w:eastAsia="Calibri" w:hAnsi="Times New Roman" w:cs="Times New Roman"/>
          <w:i/>
          <w:iCs/>
          <w:noProof w:val="0"/>
          <w:kern w:val="0"/>
          <w:sz w:val="24"/>
          <w:szCs w:val="24"/>
          <w14:ligatures w14:val="none"/>
        </w:rPr>
        <w:t>ДС од 2014 година користи листа од 32 индикатори, а податоците ги собира од 77</w:t>
      </w:r>
    </w:p>
    <w:p w14:paraId="18764406" w14:textId="5FC64617" w:rsidR="00C9241B" w:rsidRDefault="00C9241B" w:rsidP="00303756">
      <w:pPr>
        <w:spacing w:after="0" w:line="240" w:lineRule="auto"/>
        <w:rPr>
          <w:rFonts w:ascii="Times New Roman" w:eastAsia="Calibri" w:hAnsi="Times New Roman" w:cs="Times New Roman"/>
          <w:i/>
          <w:iCs/>
          <w:noProof w:val="0"/>
          <w:kern w:val="0"/>
          <w:sz w:val="24"/>
          <w:szCs w:val="24"/>
          <w14:ligatures w14:val="none"/>
        </w:rPr>
      </w:pPr>
      <w:r w:rsidRPr="00C9241B">
        <w:rPr>
          <w:rFonts w:ascii="Times New Roman" w:eastAsia="Calibri" w:hAnsi="Times New Roman" w:cs="Times New Roman"/>
          <w:i/>
          <w:iCs/>
          <w:noProof w:val="0"/>
          <w:kern w:val="0"/>
          <w:sz w:val="24"/>
          <w:szCs w:val="24"/>
          <w14:ligatures w14:val="none"/>
        </w:rPr>
        <w:t>институции во системот на правда за децата и тоа од: 8 Сектори за внатрешни работи, 30</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Центри за социјална работа, 26 Основни судови, 12 Основни јавни обвинителства во</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Република Северна Македонија што постапуваат пред судови со проширена надлежност и</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едно Основно јавно обвинителство за гонење на кривични дела од организиран</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 xml:space="preserve">криминал и корупција </w:t>
      </w:r>
    </w:p>
    <w:p w14:paraId="2C9C9F91" w14:textId="77777777" w:rsidR="00C9241B" w:rsidRPr="00C9241B" w:rsidRDefault="00C9241B" w:rsidP="00303756">
      <w:pPr>
        <w:spacing w:after="0" w:line="240" w:lineRule="auto"/>
        <w:rPr>
          <w:rFonts w:ascii="Times New Roman" w:eastAsia="Calibri" w:hAnsi="Times New Roman" w:cs="Times New Roman"/>
          <w:i/>
          <w:iCs/>
          <w:noProof w:val="0"/>
          <w:kern w:val="0"/>
          <w:sz w:val="24"/>
          <w:szCs w:val="24"/>
          <w14:ligatures w14:val="none"/>
        </w:rPr>
      </w:pPr>
    </w:p>
    <w:p w14:paraId="0C1C615D" w14:textId="77777777" w:rsidR="00C9241B" w:rsidRPr="00C9241B" w:rsidRDefault="00C9241B" w:rsidP="00303756">
      <w:pPr>
        <w:spacing w:after="0" w:line="240" w:lineRule="auto"/>
        <w:rPr>
          <w:rFonts w:ascii="Times New Roman" w:eastAsia="Calibri" w:hAnsi="Times New Roman" w:cs="Times New Roman"/>
          <w:i/>
          <w:iCs/>
          <w:noProof w:val="0"/>
          <w:kern w:val="0"/>
          <w:sz w:val="24"/>
          <w:szCs w:val="24"/>
          <w14:ligatures w14:val="none"/>
        </w:rPr>
      </w:pPr>
      <w:r w:rsidRPr="00C9241B">
        <w:rPr>
          <w:rFonts w:ascii="Times New Roman" w:eastAsia="Calibri" w:hAnsi="Times New Roman" w:cs="Times New Roman"/>
          <w:i/>
          <w:iCs/>
          <w:noProof w:val="0"/>
          <w:kern w:val="0"/>
          <w:sz w:val="24"/>
          <w:szCs w:val="24"/>
          <w14:ligatures w14:val="none"/>
        </w:rPr>
        <w:t>Овие 32 индикатори по кои се собирани податоците, во годишниот извештај се</w:t>
      </w:r>
    </w:p>
    <w:p w14:paraId="37CFF5B1" w14:textId="77777777" w:rsidR="00C9241B" w:rsidRPr="00C9241B" w:rsidRDefault="00C9241B" w:rsidP="00303756">
      <w:pPr>
        <w:spacing w:after="0" w:line="240" w:lineRule="auto"/>
        <w:rPr>
          <w:rFonts w:ascii="Times New Roman" w:eastAsia="Calibri" w:hAnsi="Times New Roman" w:cs="Times New Roman"/>
          <w:i/>
          <w:iCs/>
          <w:noProof w:val="0"/>
          <w:kern w:val="0"/>
          <w:sz w:val="24"/>
          <w:szCs w:val="24"/>
          <w14:ligatures w14:val="none"/>
        </w:rPr>
      </w:pPr>
      <w:r w:rsidRPr="00C9241B">
        <w:rPr>
          <w:rFonts w:ascii="Times New Roman" w:eastAsia="Calibri" w:hAnsi="Times New Roman" w:cs="Times New Roman"/>
          <w:i/>
          <w:iCs/>
          <w:noProof w:val="0"/>
          <w:kern w:val="0"/>
          <w:sz w:val="24"/>
          <w:szCs w:val="24"/>
          <w14:ligatures w14:val="none"/>
        </w:rPr>
        <w:t>прикажани преку 24 индикатори поради тоа што за осум индикатори се собираат</w:t>
      </w:r>
    </w:p>
    <w:p w14:paraId="40115706" w14:textId="77777777" w:rsidR="00C9241B" w:rsidRDefault="00C9241B" w:rsidP="00303756">
      <w:pPr>
        <w:spacing w:after="0" w:line="240" w:lineRule="auto"/>
        <w:rPr>
          <w:rFonts w:ascii="Times New Roman" w:eastAsia="Calibri" w:hAnsi="Times New Roman" w:cs="Times New Roman"/>
          <w:i/>
          <w:iCs/>
          <w:noProof w:val="0"/>
          <w:kern w:val="0"/>
          <w:sz w:val="24"/>
          <w:szCs w:val="24"/>
          <w14:ligatures w14:val="none"/>
        </w:rPr>
      </w:pPr>
      <w:r w:rsidRPr="00C9241B">
        <w:rPr>
          <w:rFonts w:ascii="Times New Roman" w:eastAsia="Calibri" w:hAnsi="Times New Roman" w:cs="Times New Roman"/>
          <w:i/>
          <w:iCs/>
          <w:noProof w:val="0"/>
          <w:kern w:val="0"/>
          <w:sz w:val="24"/>
          <w:szCs w:val="24"/>
          <w14:ligatures w14:val="none"/>
        </w:rPr>
        <w:t>податоци од сите сектори кои се компарираат и сублимирани во заеднички коментар.</w:t>
      </w:r>
    </w:p>
    <w:p w14:paraId="05FDFE2B" w14:textId="77777777" w:rsidR="0014155C" w:rsidRDefault="0014155C" w:rsidP="00303756">
      <w:pPr>
        <w:spacing w:after="0" w:line="240" w:lineRule="auto"/>
        <w:rPr>
          <w:rFonts w:ascii="Times New Roman" w:eastAsia="Calibri" w:hAnsi="Times New Roman" w:cs="Times New Roman"/>
          <w:i/>
          <w:iCs/>
          <w:noProof w:val="0"/>
          <w:kern w:val="0"/>
          <w:sz w:val="24"/>
          <w:szCs w:val="24"/>
          <w14:ligatures w14:val="none"/>
        </w:rPr>
      </w:pPr>
    </w:p>
    <w:p w14:paraId="604460EE" w14:textId="1A134309" w:rsidR="0014155C" w:rsidRPr="00C9241B" w:rsidRDefault="00947B9E" w:rsidP="00303756">
      <w:pPr>
        <w:spacing w:after="0" w:line="240" w:lineRule="auto"/>
        <w:rPr>
          <w:rFonts w:ascii="Times New Roman" w:eastAsia="Calibri" w:hAnsi="Times New Roman" w:cs="Times New Roman"/>
          <w:i/>
          <w:iCs/>
          <w:noProof w:val="0"/>
          <w:kern w:val="0"/>
          <w:sz w:val="24"/>
          <w:szCs w:val="24"/>
          <w14:ligatures w14:val="none"/>
        </w:rPr>
      </w:pPr>
      <w:r>
        <w:rPr>
          <w:rFonts w:ascii="Times New Roman" w:eastAsia="Calibri" w:hAnsi="Times New Roman" w:cs="Times New Roman"/>
          <w:i/>
          <w:iCs/>
          <w:noProof w:val="0"/>
          <w:kern w:val="0"/>
          <w:sz w:val="24"/>
          <w:szCs w:val="24"/>
          <w14:ligatures w14:val="none"/>
        </w:rPr>
        <w:t>И</w:t>
      </w:r>
      <w:r w:rsidR="0014155C">
        <w:rPr>
          <w:rFonts w:ascii="Times New Roman" w:eastAsia="Calibri" w:hAnsi="Times New Roman" w:cs="Times New Roman"/>
          <w:i/>
          <w:iCs/>
          <w:noProof w:val="0"/>
          <w:kern w:val="0"/>
          <w:sz w:val="24"/>
          <w:szCs w:val="24"/>
          <w14:ligatures w14:val="none"/>
        </w:rPr>
        <w:t>ндикатори</w:t>
      </w:r>
      <w:r>
        <w:rPr>
          <w:rFonts w:ascii="Times New Roman" w:eastAsia="Calibri" w:hAnsi="Times New Roman" w:cs="Times New Roman"/>
          <w:i/>
          <w:iCs/>
          <w:noProof w:val="0"/>
          <w:kern w:val="0"/>
          <w:sz w:val="24"/>
          <w:szCs w:val="24"/>
          <w14:ligatures w14:val="none"/>
        </w:rPr>
        <w:t>те</w:t>
      </w:r>
      <w:r w:rsidR="0014155C">
        <w:rPr>
          <w:rFonts w:ascii="Times New Roman" w:eastAsia="Calibri" w:hAnsi="Times New Roman" w:cs="Times New Roman"/>
          <w:i/>
          <w:iCs/>
          <w:noProof w:val="0"/>
          <w:kern w:val="0"/>
          <w:sz w:val="24"/>
          <w:szCs w:val="24"/>
          <w14:ligatures w14:val="none"/>
        </w:rPr>
        <w:t xml:space="preserve"> во 2025 година беа ревидирани од ДС согласно новиот ЗПД.</w:t>
      </w:r>
    </w:p>
    <w:p w14:paraId="50C2CC74" w14:textId="77777777" w:rsidR="0014155C" w:rsidRDefault="0014155C" w:rsidP="00303756">
      <w:pPr>
        <w:spacing w:after="0" w:line="240" w:lineRule="auto"/>
        <w:rPr>
          <w:rFonts w:ascii="Times New Roman" w:eastAsia="Calibri" w:hAnsi="Times New Roman" w:cs="Times New Roman"/>
          <w:i/>
          <w:iCs/>
          <w:noProof w:val="0"/>
          <w:kern w:val="0"/>
          <w:sz w:val="24"/>
          <w:szCs w:val="24"/>
          <w14:ligatures w14:val="none"/>
        </w:rPr>
      </w:pPr>
    </w:p>
    <w:p w14:paraId="54DF59FA" w14:textId="24A5C52E" w:rsidR="00C9241B" w:rsidRDefault="00C9241B" w:rsidP="005A565F">
      <w:pPr>
        <w:spacing w:after="0" w:line="240" w:lineRule="auto"/>
        <w:jc w:val="both"/>
        <w:rPr>
          <w:rFonts w:ascii="Times New Roman" w:eastAsia="Calibri" w:hAnsi="Times New Roman" w:cs="Times New Roman"/>
          <w:i/>
          <w:iCs/>
          <w:noProof w:val="0"/>
          <w:kern w:val="0"/>
          <w:sz w:val="24"/>
          <w:szCs w:val="24"/>
          <w14:ligatures w14:val="none"/>
        </w:rPr>
      </w:pPr>
      <w:r w:rsidRPr="00C9241B">
        <w:rPr>
          <w:rFonts w:ascii="Times New Roman" w:eastAsia="Calibri" w:hAnsi="Times New Roman" w:cs="Times New Roman"/>
          <w:i/>
          <w:iCs/>
          <w:noProof w:val="0"/>
          <w:kern w:val="0"/>
          <w:sz w:val="24"/>
          <w:szCs w:val="24"/>
          <w14:ligatures w14:val="none"/>
        </w:rPr>
        <w:t>Национално координативно тело за заштита на деца од злоупотреба и</w:t>
      </w:r>
      <w:r w:rsidR="005A565F">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занемарување има обврска да изработи Годишен извештај за својата работа и за</w:t>
      </w:r>
      <w:r w:rsidR="005A565F">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состојбата со децата жртви на злоупотреба и занемарување. Извештајот ја прикажува</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состојбата со децата жртви на злоупотреба и занемарување и остварување на нивните</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права согласно индикаторите добиени од страна на институциите во 6 сектори во</w:t>
      </w:r>
      <w:r w:rsidR="00303756">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системот на правда за децата (Министерството за образование и наука, Министерство за</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здравство, Министерство за внатрешни работи, Министерството за труд и социјална</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политика, Јавно обвинителство на РМ, Судови). Досега изработен е и објавен извештај за</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2017 год. Собирани се податоци за 2018 год. и за 2020 год. но истите не се</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систематизирани и прикажани преку извештај. Со тоа се покажува и</w:t>
      </w:r>
      <w:r w:rsidR="00303756">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подготвеноста/неподготвеноста на институциите за собирање на релевантни податоци и</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користењето на нивните електронски програми за бележење и собирање на податоци за</w:t>
      </w:r>
      <w:r>
        <w:rPr>
          <w:rFonts w:ascii="Times New Roman" w:eastAsia="Calibri" w:hAnsi="Times New Roman" w:cs="Times New Roman"/>
          <w:i/>
          <w:iCs/>
          <w:noProof w:val="0"/>
          <w:kern w:val="0"/>
          <w:sz w:val="24"/>
          <w:szCs w:val="24"/>
          <w14:ligatures w14:val="none"/>
        </w:rPr>
        <w:t xml:space="preserve"> </w:t>
      </w:r>
      <w:r w:rsidRPr="00C9241B">
        <w:rPr>
          <w:rFonts w:ascii="Times New Roman" w:eastAsia="Calibri" w:hAnsi="Times New Roman" w:cs="Times New Roman"/>
          <w:i/>
          <w:iCs/>
          <w:noProof w:val="0"/>
          <w:kern w:val="0"/>
          <w:sz w:val="24"/>
          <w:szCs w:val="24"/>
          <w14:ligatures w14:val="none"/>
        </w:rPr>
        <w:t>деца жртви на насилство.</w:t>
      </w:r>
    </w:p>
    <w:p w14:paraId="0FBE7BB4" w14:textId="77777777" w:rsidR="0056740E" w:rsidRPr="00C9241B" w:rsidRDefault="0056740E" w:rsidP="00947B9E">
      <w:pPr>
        <w:spacing w:after="0" w:line="240" w:lineRule="auto"/>
        <w:jc w:val="both"/>
        <w:rPr>
          <w:rFonts w:ascii="Times New Roman" w:eastAsia="Calibri" w:hAnsi="Times New Roman" w:cs="Times New Roman"/>
          <w:i/>
          <w:iCs/>
          <w:noProof w:val="0"/>
          <w:kern w:val="0"/>
          <w:sz w:val="24"/>
          <w:szCs w:val="24"/>
          <w14:ligatures w14:val="none"/>
        </w:rPr>
      </w:pPr>
    </w:p>
    <w:p w14:paraId="1A19B818" w14:textId="602C74A2" w:rsidR="0056740E" w:rsidRDefault="0056740E" w:rsidP="005A565F">
      <w:pPr>
        <w:spacing w:after="0" w:line="240" w:lineRule="auto"/>
        <w:jc w:val="both"/>
        <w:rPr>
          <w:rFonts w:ascii="Times New Roman" w:eastAsia="Calibri" w:hAnsi="Times New Roman" w:cs="Times New Roman"/>
          <w:i/>
          <w:iCs/>
          <w:noProof w:val="0"/>
          <w:kern w:val="0"/>
          <w:sz w:val="24"/>
          <w:szCs w:val="24"/>
          <w14:ligatures w14:val="none"/>
        </w:rPr>
      </w:pPr>
      <w:r w:rsidRPr="0056740E">
        <w:rPr>
          <w:rFonts w:ascii="Times New Roman" w:eastAsia="Calibri" w:hAnsi="Times New Roman" w:cs="Times New Roman"/>
          <w:i/>
          <w:iCs/>
          <w:noProof w:val="0"/>
          <w:kern w:val="0"/>
          <w:sz w:val="24"/>
          <w:szCs w:val="24"/>
          <w14:ligatures w14:val="none"/>
        </w:rPr>
        <w:t>Употребата на ревидираните обра</w:t>
      </w:r>
      <w:r w:rsidR="005A565F">
        <w:rPr>
          <w:rFonts w:ascii="Times New Roman" w:eastAsia="Calibri" w:hAnsi="Times New Roman" w:cs="Times New Roman"/>
          <w:i/>
          <w:iCs/>
          <w:noProof w:val="0"/>
          <w:kern w:val="0"/>
          <w:sz w:val="24"/>
          <w:szCs w:val="24"/>
          <w14:ligatures w14:val="none"/>
        </w:rPr>
        <w:t>з</w:t>
      </w:r>
      <w:r w:rsidRPr="0056740E">
        <w:rPr>
          <w:rFonts w:ascii="Times New Roman" w:eastAsia="Calibri" w:hAnsi="Times New Roman" w:cs="Times New Roman"/>
          <w:i/>
          <w:iCs/>
          <w:noProof w:val="0"/>
          <w:kern w:val="0"/>
          <w:sz w:val="24"/>
          <w:szCs w:val="24"/>
          <w14:ligatures w14:val="none"/>
        </w:rPr>
        <w:t xml:space="preserve">ци за статистички податоци за деца во правосудниот систем, завршени во 2023 година од страна на Државниот завод за статистика (ДЗС) беа операционализирани во 2024 година. </w:t>
      </w:r>
    </w:p>
    <w:p w14:paraId="3B8C7596" w14:textId="63E9C439" w:rsidR="0056740E" w:rsidRPr="0056740E" w:rsidRDefault="0056740E" w:rsidP="005A565F">
      <w:pPr>
        <w:spacing w:after="0" w:line="240" w:lineRule="auto"/>
        <w:jc w:val="both"/>
        <w:rPr>
          <w:rFonts w:ascii="Times New Roman" w:eastAsia="Calibri" w:hAnsi="Times New Roman" w:cs="Times New Roman"/>
          <w:i/>
          <w:iCs/>
          <w:noProof w:val="0"/>
          <w:kern w:val="0"/>
          <w:sz w:val="24"/>
          <w:szCs w:val="24"/>
          <w14:ligatures w14:val="none"/>
        </w:rPr>
      </w:pPr>
      <w:r w:rsidRPr="0056740E">
        <w:rPr>
          <w:rFonts w:ascii="Times New Roman" w:eastAsia="Calibri" w:hAnsi="Times New Roman" w:cs="Times New Roman"/>
          <w:i/>
          <w:iCs/>
          <w:noProof w:val="0"/>
          <w:kern w:val="0"/>
          <w:sz w:val="24"/>
          <w:szCs w:val="24"/>
          <w14:ligatures w14:val="none"/>
        </w:rPr>
        <w:t xml:space="preserve">УНИЦЕФ во соработка со ДЗС организираше работилници за подобрување на квалитетот на податоците во овој сектор на кои учествуваа 35 обвинители и судии како примарни собирачи на податоци. </w:t>
      </w:r>
    </w:p>
    <w:p w14:paraId="0A3B3CCA" w14:textId="77777777" w:rsidR="002B6F9D" w:rsidRPr="0046312F" w:rsidRDefault="002B6F9D" w:rsidP="007C5F6A">
      <w:pPr>
        <w:jc w:val="both"/>
        <w:rPr>
          <w:rFonts w:ascii="Times New Roman" w:eastAsia="Calibri" w:hAnsi="Times New Roman" w:cs="Times New Roman"/>
          <w:noProof w:val="0"/>
          <w:kern w:val="0"/>
          <w:sz w:val="24"/>
          <w:szCs w:val="24"/>
          <w14:ligatures w14:val="none"/>
        </w:rPr>
      </w:pPr>
    </w:p>
    <w:sectPr w:rsidR="002B6F9D" w:rsidRPr="0046312F" w:rsidSect="00DE45E9">
      <w:footerReference w:type="default" r:id="rId10"/>
      <w:pgSz w:w="11906" w:h="16838" w:code="9"/>
      <w:pgMar w:top="1418" w:right="1418" w:bottom="1304" w:left="130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5CD2A" w14:textId="77777777" w:rsidR="00D414F8" w:rsidRDefault="00D414F8" w:rsidP="007B39D1">
      <w:pPr>
        <w:spacing w:after="0" w:line="240" w:lineRule="auto"/>
      </w:pPr>
      <w:r>
        <w:separator/>
      </w:r>
    </w:p>
  </w:endnote>
  <w:endnote w:type="continuationSeparator" w:id="0">
    <w:p w14:paraId="656318E5" w14:textId="77777777" w:rsidR="00D414F8" w:rsidRDefault="00D414F8" w:rsidP="007B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2044013512"/>
      <w:docPartObj>
        <w:docPartGallery w:val="Page Numbers (Bottom of Page)"/>
        <w:docPartUnique/>
      </w:docPartObj>
    </w:sdtPr>
    <w:sdtEndPr>
      <w:rPr>
        <w:noProof/>
      </w:rPr>
    </w:sdtEndPr>
    <w:sdtContent>
      <w:p w14:paraId="41841AF3" w14:textId="5487830F" w:rsidR="007B39D1" w:rsidRDefault="007B39D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79CAB51" w14:textId="77777777" w:rsidR="007B39D1" w:rsidRDefault="007B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D1553" w14:textId="77777777" w:rsidR="00D414F8" w:rsidRDefault="00D414F8" w:rsidP="007B39D1">
      <w:pPr>
        <w:spacing w:after="0" w:line="240" w:lineRule="auto"/>
      </w:pPr>
      <w:r>
        <w:separator/>
      </w:r>
    </w:p>
  </w:footnote>
  <w:footnote w:type="continuationSeparator" w:id="0">
    <w:p w14:paraId="71E4F04D" w14:textId="77777777" w:rsidR="00D414F8" w:rsidRDefault="00D414F8" w:rsidP="007B3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DA8"/>
    <w:multiLevelType w:val="hybridMultilevel"/>
    <w:tmpl w:val="B6623D02"/>
    <w:lvl w:ilvl="0" w:tplc="80B626F0">
      <w:numFmt w:val="bullet"/>
      <w:lvlText w:val="•"/>
      <w:lvlJc w:val="left"/>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C710F0E"/>
    <w:multiLevelType w:val="hybridMultilevel"/>
    <w:tmpl w:val="7ED052B4"/>
    <w:lvl w:ilvl="0" w:tplc="8E88688A">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3491A94"/>
    <w:multiLevelType w:val="hybridMultilevel"/>
    <w:tmpl w:val="B0FAEA4E"/>
    <w:lvl w:ilvl="0" w:tplc="80B626F0">
      <w:numFmt w:val="bullet"/>
      <w:lvlText w:val="•"/>
      <w:lvlJc w:val="left"/>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9E76E03"/>
    <w:multiLevelType w:val="hybridMultilevel"/>
    <w:tmpl w:val="9490DA8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19F75F6A"/>
    <w:multiLevelType w:val="hybridMultilevel"/>
    <w:tmpl w:val="5AFCE73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21514B66"/>
    <w:multiLevelType w:val="hybridMultilevel"/>
    <w:tmpl w:val="73F05830"/>
    <w:lvl w:ilvl="0" w:tplc="3C585B22">
      <w:start w:val="1"/>
      <w:numFmt w:val="bullet"/>
      <w:lvlText w:val="-"/>
      <w:lvlJc w:val="left"/>
      <w:pPr>
        <w:ind w:left="360" w:hanging="360"/>
      </w:pPr>
      <w:rPr>
        <w:rFonts w:ascii="StobiSerif Regular" w:eastAsia="Times New Roman" w:hAnsi="StobiSerif Regular" w:cs="Arial" w:hint="default"/>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6" w15:restartNumberingAfterBreak="0">
    <w:nsid w:val="23743F8C"/>
    <w:multiLevelType w:val="hybridMultilevel"/>
    <w:tmpl w:val="58D66C1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0E3140D"/>
    <w:multiLevelType w:val="hybridMultilevel"/>
    <w:tmpl w:val="C92AF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33CA8"/>
    <w:multiLevelType w:val="hybridMultilevel"/>
    <w:tmpl w:val="6414CC5C"/>
    <w:lvl w:ilvl="0" w:tplc="80B626F0">
      <w:numFmt w:val="bullet"/>
      <w:lvlText w:val="•"/>
      <w:lvlJc w:val="left"/>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4A850E13"/>
    <w:multiLevelType w:val="hybridMultilevel"/>
    <w:tmpl w:val="5CDA9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96305"/>
    <w:multiLevelType w:val="hybridMultilevel"/>
    <w:tmpl w:val="ECBEB894"/>
    <w:lvl w:ilvl="0" w:tplc="A112A476">
      <w:start w:val="1"/>
      <w:numFmt w:val="bullet"/>
      <w:lvlText w:val=""/>
      <w:lvlJc w:val="left"/>
      <w:pPr>
        <w:tabs>
          <w:tab w:val="num" w:pos="720"/>
        </w:tabs>
        <w:ind w:left="720" w:hanging="360"/>
      </w:pPr>
      <w:rPr>
        <w:rFonts w:ascii="Wingdings" w:hAnsi="Wingdings" w:hint="default"/>
      </w:rPr>
    </w:lvl>
    <w:lvl w:ilvl="1" w:tplc="D1AC3760" w:tentative="1">
      <w:start w:val="1"/>
      <w:numFmt w:val="bullet"/>
      <w:lvlText w:val=""/>
      <w:lvlJc w:val="left"/>
      <w:pPr>
        <w:tabs>
          <w:tab w:val="num" w:pos="1440"/>
        </w:tabs>
        <w:ind w:left="1440" w:hanging="360"/>
      </w:pPr>
      <w:rPr>
        <w:rFonts w:ascii="Wingdings" w:hAnsi="Wingdings" w:hint="default"/>
      </w:rPr>
    </w:lvl>
    <w:lvl w:ilvl="2" w:tplc="ED1E5408" w:tentative="1">
      <w:start w:val="1"/>
      <w:numFmt w:val="bullet"/>
      <w:lvlText w:val=""/>
      <w:lvlJc w:val="left"/>
      <w:pPr>
        <w:tabs>
          <w:tab w:val="num" w:pos="2160"/>
        </w:tabs>
        <w:ind w:left="2160" w:hanging="360"/>
      </w:pPr>
      <w:rPr>
        <w:rFonts w:ascii="Wingdings" w:hAnsi="Wingdings" w:hint="default"/>
      </w:rPr>
    </w:lvl>
    <w:lvl w:ilvl="3" w:tplc="390CD27A" w:tentative="1">
      <w:start w:val="1"/>
      <w:numFmt w:val="bullet"/>
      <w:lvlText w:val=""/>
      <w:lvlJc w:val="left"/>
      <w:pPr>
        <w:tabs>
          <w:tab w:val="num" w:pos="2880"/>
        </w:tabs>
        <w:ind w:left="2880" w:hanging="360"/>
      </w:pPr>
      <w:rPr>
        <w:rFonts w:ascii="Wingdings" w:hAnsi="Wingdings" w:hint="default"/>
      </w:rPr>
    </w:lvl>
    <w:lvl w:ilvl="4" w:tplc="3342E1B8" w:tentative="1">
      <w:start w:val="1"/>
      <w:numFmt w:val="bullet"/>
      <w:lvlText w:val=""/>
      <w:lvlJc w:val="left"/>
      <w:pPr>
        <w:tabs>
          <w:tab w:val="num" w:pos="3600"/>
        </w:tabs>
        <w:ind w:left="3600" w:hanging="360"/>
      </w:pPr>
      <w:rPr>
        <w:rFonts w:ascii="Wingdings" w:hAnsi="Wingdings" w:hint="default"/>
      </w:rPr>
    </w:lvl>
    <w:lvl w:ilvl="5" w:tplc="F316211E" w:tentative="1">
      <w:start w:val="1"/>
      <w:numFmt w:val="bullet"/>
      <w:lvlText w:val=""/>
      <w:lvlJc w:val="left"/>
      <w:pPr>
        <w:tabs>
          <w:tab w:val="num" w:pos="4320"/>
        </w:tabs>
        <w:ind w:left="4320" w:hanging="360"/>
      </w:pPr>
      <w:rPr>
        <w:rFonts w:ascii="Wingdings" w:hAnsi="Wingdings" w:hint="default"/>
      </w:rPr>
    </w:lvl>
    <w:lvl w:ilvl="6" w:tplc="D6B213B6" w:tentative="1">
      <w:start w:val="1"/>
      <w:numFmt w:val="bullet"/>
      <w:lvlText w:val=""/>
      <w:lvlJc w:val="left"/>
      <w:pPr>
        <w:tabs>
          <w:tab w:val="num" w:pos="5040"/>
        </w:tabs>
        <w:ind w:left="5040" w:hanging="360"/>
      </w:pPr>
      <w:rPr>
        <w:rFonts w:ascii="Wingdings" w:hAnsi="Wingdings" w:hint="default"/>
      </w:rPr>
    </w:lvl>
    <w:lvl w:ilvl="7" w:tplc="B20271A2" w:tentative="1">
      <w:start w:val="1"/>
      <w:numFmt w:val="bullet"/>
      <w:lvlText w:val=""/>
      <w:lvlJc w:val="left"/>
      <w:pPr>
        <w:tabs>
          <w:tab w:val="num" w:pos="5760"/>
        </w:tabs>
        <w:ind w:left="5760" w:hanging="360"/>
      </w:pPr>
      <w:rPr>
        <w:rFonts w:ascii="Wingdings" w:hAnsi="Wingdings" w:hint="default"/>
      </w:rPr>
    </w:lvl>
    <w:lvl w:ilvl="8" w:tplc="CF2A1B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61458F"/>
    <w:multiLevelType w:val="hybridMultilevel"/>
    <w:tmpl w:val="7C5AEC6A"/>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680E3ABE"/>
    <w:multiLevelType w:val="hybridMultilevel"/>
    <w:tmpl w:val="6A607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43518B"/>
    <w:multiLevelType w:val="hybridMultilevel"/>
    <w:tmpl w:val="B8DC5210"/>
    <w:lvl w:ilvl="0" w:tplc="628E463C">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10"/>
  </w:num>
  <w:num w:numId="5">
    <w:abstractNumId w:val="12"/>
  </w:num>
  <w:num w:numId="6">
    <w:abstractNumId w:val="0"/>
  </w:num>
  <w:num w:numId="7">
    <w:abstractNumId w:val="8"/>
  </w:num>
  <w:num w:numId="8">
    <w:abstractNumId w:val="6"/>
  </w:num>
  <w:num w:numId="9">
    <w:abstractNumId w:val="2"/>
  </w:num>
  <w:num w:numId="10">
    <w:abstractNumId w:val="1"/>
  </w:num>
  <w:num w:numId="11">
    <w:abstractNumId w:val="9"/>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0F"/>
    <w:rsid w:val="00003494"/>
    <w:rsid w:val="00013851"/>
    <w:rsid w:val="000217A8"/>
    <w:rsid w:val="00027C01"/>
    <w:rsid w:val="000504B3"/>
    <w:rsid w:val="000549DB"/>
    <w:rsid w:val="000752C6"/>
    <w:rsid w:val="000C190F"/>
    <w:rsid w:val="000C2D42"/>
    <w:rsid w:val="0014155C"/>
    <w:rsid w:val="001541E6"/>
    <w:rsid w:val="001674AF"/>
    <w:rsid w:val="001A0AE1"/>
    <w:rsid w:val="001D3C69"/>
    <w:rsid w:val="002463EB"/>
    <w:rsid w:val="00255CA6"/>
    <w:rsid w:val="00256C43"/>
    <w:rsid w:val="00273681"/>
    <w:rsid w:val="00274546"/>
    <w:rsid w:val="00290AA8"/>
    <w:rsid w:val="00290CDB"/>
    <w:rsid w:val="002A3ABA"/>
    <w:rsid w:val="002A402D"/>
    <w:rsid w:val="002B6F9D"/>
    <w:rsid w:val="002C719C"/>
    <w:rsid w:val="003007A8"/>
    <w:rsid w:val="00303756"/>
    <w:rsid w:val="003361EE"/>
    <w:rsid w:val="0036233A"/>
    <w:rsid w:val="00364BDA"/>
    <w:rsid w:val="00372851"/>
    <w:rsid w:val="00391955"/>
    <w:rsid w:val="003B6541"/>
    <w:rsid w:val="003D20FE"/>
    <w:rsid w:val="003E0846"/>
    <w:rsid w:val="003F500A"/>
    <w:rsid w:val="004344A8"/>
    <w:rsid w:val="0043512D"/>
    <w:rsid w:val="00441A53"/>
    <w:rsid w:val="0046312F"/>
    <w:rsid w:val="004721BE"/>
    <w:rsid w:val="00495550"/>
    <w:rsid w:val="004D4510"/>
    <w:rsid w:val="004F6923"/>
    <w:rsid w:val="0052200F"/>
    <w:rsid w:val="005405CC"/>
    <w:rsid w:val="005662C9"/>
    <w:rsid w:val="0056740E"/>
    <w:rsid w:val="005707D3"/>
    <w:rsid w:val="0057316F"/>
    <w:rsid w:val="005A565F"/>
    <w:rsid w:val="005D1F53"/>
    <w:rsid w:val="005F5629"/>
    <w:rsid w:val="0064777F"/>
    <w:rsid w:val="006527CF"/>
    <w:rsid w:val="00653510"/>
    <w:rsid w:val="00693D14"/>
    <w:rsid w:val="006960CB"/>
    <w:rsid w:val="006E432A"/>
    <w:rsid w:val="006E4EEA"/>
    <w:rsid w:val="00707AE4"/>
    <w:rsid w:val="00710C62"/>
    <w:rsid w:val="00760505"/>
    <w:rsid w:val="00794E60"/>
    <w:rsid w:val="007A58E2"/>
    <w:rsid w:val="007B39D1"/>
    <w:rsid w:val="007C5F6A"/>
    <w:rsid w:val="007E229E"/>
    <w:rsid w:val="007E6EB2"/>
    <w:rsid w:val="0081243D"/>
    <w:rsid w:val="00862D15"/>
    <w:rsid w:val="0089383F"/>
    <w:rsid w:val="008B528F"/>
    <w:rsid w:val="008D0AB1"/>
    <w:rsid w:val="00907781"/>
    <w:rsid w:val="00932304"/>
    <w:rsid w:val="00935F57"/>
    <w:rsid w:val="00947B9E"/>
    <w:rsid w:val="0095104D"/>
    <w:rsid w:val="00961267"/>
    <w:rsid w:val="009C7870"/>
    <w:rsid w:val="009D6358"/>
    <w:rsid w:val="009E1392"/>
    <w:rsid w:val="00A16141"/>
    <w:rsid w:val="00A20BA0"/>
    <w:rsid w:val="00A45433"/>
    <w:rsid w:val="00A5412F"/>
    <w:rsid w:val="00A713A6"/>
    <w:rsid w:val="00A82115"/>
    <w:rsid w:val="00AA00FD"/>
    <w:rsid w:val="00AB3FE6"/>
    <w:rsid w:val="00AE2D2E"/>
    <w:rsid w:val="00AF69C0"/>
    <w:rsid w:val="00B449E9"/>
    <w:rsid w:val="00B8518A"/>
    <w:rsid w:val="00BE182A"/>
    <w:rsid w:val="00BE1EEF"/>
    <w:rsid w:val="00BF14EB"/>
    <w:rsid w:val="00C0310F"/>
    <w:rsid w:val="00C14023"/>
    <w:rsid w:val="00C32BE1"/>
    <w:rsid w:val="00C36EC5"/>
    <w:rsid w:val="00C41762"/>
    <w:rsid w:val="00C65618"/>
    <w:rsid w:val="00C67565"/>
    <w:rsid w:val="00C9241B"/>
    <w:rsid w:val="00CB1100"/>
    <w:rsid w:val="00CC793D"/>
    <w:rsid w:val="00CF6A72"/>
    <w:rsid w:val="00D16802"/>
    <w:rsid w:val="00D2579E"/>
    <w:rsid w:val="00D40E6B"/>
    <w:rsid w:val="00D414F8"/>
    <w:rsid w:val="00DA4DEE"/>
    <w:rsid w:val="00DB3080"/>
    <w:rsid w:val="00DE45E9"/>
    <w:rsid w:val="00DE6289"/>
    <w:rsid w:val="00DF4580"/>
    <w:rsid w:val="00E21F58"/>
    <w:rsid w:val="00E54EA9"/>
    <w:rsid w:val="00E81574"/>
    <w:rsid w:val="00ED4664"/>
    <w:rsid w:val="00EE4089"/>
    <w:rsid w:val="00F17C50"/>
    <w:rsid w:val="00F260CC"/>
    <w:rsid w:val="00F31C62"/>
    <w:rsid w:val="00F449CD"/>
    <w:rsid w:val="00F61571"/>
    <w:rsid w:val="00F625D0"/>
    <w:rsid w:val="00F70A4B"/>
    <w:rsid w:val="00F96D86"/>
    <w:rsid w:val="00FB44B0"/>
    <w:rsid w:val="00FC6CF8"/>
    <w:rsid w:val="00FF774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FEAC"/>
  <w15:chartTrackingRefBased/>
  <w15:docId w15:val="{4CB50FCB-64EE-4B7D-A6E0-280C02FF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C03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10F"/>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C0310F"/>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C0310F"/>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C0310F"/>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C0310F"/>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C0310F"/>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C0310F"/>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C0310F"/>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C0310F"/>
    <w:rPr>
      <w:rFonts w:eastAsiaTheme="majorEastAsia" w:cstheme="majorBidi"/>
      <w:noProof/>
      <w:color w:val="272727" w:themeColor="text1" w:themeTint="D8"/>
    </w:rPr>
  </w:style>
  <w:style w:type="paragraph" w:styleId="Title">
    <w:name w:val="Title"/>
    <w:basedOn w:val="Normal"/>
    <w:next w:val="Normal"/>
    <w:link w:val="TitleChar"/>
    <w:uiPriority w:val="10"/>
    <w:qFormat/>
    <w:rsid w:val="00C03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10F"/>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C03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10F"/>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C0310F"/>
    <w:pPr>
      <w:spacing w:before="160"/>
      <w:jc w:val="center"/>
    </w:pPr>
    <w:rPr>
      <w:i/>
      <w:iCs/>
      <w:color w:val="404040" w:themeColor="text1" w:themeTint="BF"/>
    </w:rPr>
  </w:style>
  <w:style w:type="character" w:customStyle="1" w:styleId="QuoteChar">
    <w:name w:val="Quote Char"/>
    <w:basedOn w:val="DefaultParagraphFont"/>
    <w:link w:val="Quote"/>
    <w:uiPriority w:val="29"/>
    <w:rsid w:val="00C0310F"/>
    <w:rPr>
      <w:i/>
      <w:iCs/>
      <w:noProof/>
      <w:color w:val="404040" w:themeColor="text1" w:themeTint="BF"/>
    </w:rPr>
  </w:style>
  <w:style w:type="paragraph" w:styleId="ListParagraph">
    <w:name w:val="List Paragraph"/>
    <w:basedOn w:val="Normal"/>
    <w:uiPriority w:val="34"/>
    <w:qFormat/>
    <w:rsid w:val="00C0310F"/>
    <w:pPr>
      <w:ind w:left="720"/>
      <w:contextualSpacing/>
    </w:pPr>
  </w:style>
  <w:style w:type="character" w:styleId="IntenseEmphasis">
    <w:name w:val="Intense Emphasis"/>
    <w:basedOn w:val="DefaultParagraphFont"/>
    <w:uiPriority w:val="21"/>
    <w:qFormat/>
    <w:rsid w:val="00C0310F"/>
    <w:rPr>
      <w:i/>
      <w:iCs/>
      <w:color w:val="0F4761" w:themeColor="accent1" w:themeShade="BF"/>
    </w:rPr>
  </w:style>
  <w:style w:type="paragraph" w:styleId="IntenseQuote">
    <w:name w:val="Intense Quote"/>
    <w:basedOn w:val="Normal"/>
    <w:next w:val="Normal"/>
    <w:link w:val="IntenseQuoteChar"/>
    <w:uiPriority w:val="30"/>
    <w:qFormat/>
    <w:rsid w:val="00C03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10F"/>
    <w:rPr>
      <w:i/>
      <w:iCs/>
      <w:noProof/>
      <w:color w:val="0F4761" w:themeColor="accent1" w:themeShade="BF"/>
    </w:rPr>
  </w:style>
  <w:style w:type="character" w:styleId="IntenseReference">
    <w:name w:val="Intense Reference"/>
    <w:basedOn w:val="DefaultParagraphFont"/>
    <w:uiPriority w:val="32"/>
    <w:qFormat/>
    <w:rsid w:val="00C0310F"/>
    <w:rPr>
      <w:b/>
      <w:bCs/>
      <w:smallCaps/>
      <w:color w:val="0F4761" w:themeColor="accent1" w:themeShade="BF"/>
      <w:spacing w:val="5"/>
    </w:rPr>
  </w:style>
  <w:style w:type="paragraph" w:customStyle="1" w:styleId="Default">
    <w:name w:val="Default"/>
    <w:rsid w:val="00391955"/>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yiv4625023440p1">
    <w:name w:val="yiv4625023440p1"/>
    <w:basedOn w:val="Normal"/>
    <w:rsid w:val="005405CC"/>
    <w:pPr>
      <w:spacing w:before="100" w:beforeAutospacing="1" w:after="100" w:afterAutospacing="1" w:line="240" w:lineRule="auto"/>
    </w:pPr>
    <w:rPr>
      <w:rFonts w:ascii="Times New Roman" w:eastAsia="Times New Roman" w:hAnsi="Times New Roman" w:cs="Times New Roman"/>
      <w:noProof w:val="0"/>
      <w:kern w:val="0"/>
      <w:sz w:val="24"/>
      <w:szCs w:val="24"/>
      <w:lang w:eastAsia="en-GB"/>
      <w14:ligatures w14:val="none"/>
    </w:rPr>
  </w:style>
  <w:style w:type="paragraph" w:styleId="Header">
    <w:name w:val="header"/>
    <w:basedOn w:val="Normal"/>
    <w:link w:val="HeaderChar"/>
    <w:uiPriority w:val="99"/>
    <w:unhideWhenUsed/>
    <w:rsid w:val="007B3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9D1"/>
    <w:rPr>
      <w:noProof/>
    </w:rPr>
  </w:style>
  <w:style w:type="paragraph" w:styleId="Footer">
    <w:name w:val="footer"/>
    <w:basedOn w:val="Normal"/>
    <w:link w:val="FooterChar"/>
    <w:uiPriority w:val="99"/>
    <w:unhideWhenUsed/>
    <w:rsid w:val="007B3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9D1"/>
    <w:rPr>
      <w:noProof/>
    </w:rPr>
  </w:style>
  <w:style w:type="character" w:styleId="CommentReference">
    <w:name w:val="annotation reference"/>
    <w:basedOn w:val="DefaultParagraphFont"/>
    <w:uiPriority w:val="99"/>
    <w:semiHidden/>
    <w:unhideWhenUsed/>
    <w:rsid w:val="00E81574"/>
    <w:rPr>
      <w:sz w:val="16"/>
      <w:szCs w:val="16"/>
    </w:rPr>
  </w:style>
  <w:style w:type="paragraph" w:styleId="CommentText">
    <w:name w:val="annotation text"/>
    <w:basedOn w:val="Normal"/>
    <w:link w:val="CommentTextChar"/>
    <w:uiPriority w:val="99"/>
    <w:semiHidden/>
    <w:unhideWhenUsed/>
    <w:rsid w:val="00E81574"/>
    <w:pPr>
      <w:spacing w:line="240" w:lineRule="auto"/>
    </w:pPr>
    <w:rPr>
      <w:sz w:val="20"/>
      <w:szCs w:val="20"/>
    </w:rPr>
  </w:style>
  <w:style w:type="character" w:customStyle="1" w:styleId="CommentTextChar">
    <w:name w:val="Comment Text Char"/>
    <w:basedOn w:val="DefaultParagraphFont"/>
    <w:link w:val="CommentText"/>
    <w:uiPriority w:val="99"/>
    <w:semiHidden/>
    <w:rsid w:val="00E81574"/>
    <w:rPr>
      <w:noProof/>
      <w:sz w:val="20"/>
      <w:szCs w:val="20"/>
    </w:rPr>
  </w:style>
  <w:style w:type="paragraph" w:styleId="CommentSubject">
    <w:name w:val="annotation subject"/>
    <w:basedOn w:val="CommentText"/>
    <w:next w:val="CommentText"/>
    <w:link w:val="CommentSubjectChar"/>
    <w:uiPriority w:val="99"/>
    <w:semiHidden/>
    <w:unhideWhenUsed/>
    <w:rsid w:val="00E81574"/>
    <w:rPr>
      <w:b/>
      <w:bCs/>
    </w:rPr>
  </w:style>
  <w:style w:type="character" w:customStyle="1" w:styleId="CommentSubjectChar">
    <w:name w:val="Comment Subject Char"/>
    <w:basedOn w:val="CommentTextChar"/>
    <w:link w:val="CommentSubject"/>
    <w:uiPriority w:val="99"/>
    <w:semiHidden/>
    <w:rsid w:val="00E81574"/>
    <w:rPr>
      <w:b/>
      <w:bCs/>
      <w:noProof/>
      <w:sz w:val="20"/>
      <w:szCs w:val="20"/>
    </w:rPr>
  </w:style>
  <w:style w:type="paragraph" w:customStyle="1" w:styleId="pf0">
    <w:name w:val="pf0"/>
    <w:basedOn w:val="Normal"/>
    <w:rsid w:val="00AE2D2E"/>
    <w:pPr>
      <w:spacing w:before="100" w:beforeAutospacing="1" w:after="100" w:afterAutospacing="1" w:line="240" w:lineRule="auto"/>
    </w:pPr>
    <w:rPr>
      <w:rFonts w:ascii="Times New Roman" w:eastAsia="Times New Roman" w:hAnsi="Times New Roman" w:cs="Times New Roman"/>
      <w:noProof w:val="0"/>
      <w:kern w:val="0"/>
      <w:sz w:val="24"/>
      <w:szCs w:val="24"/>
      <w:lang w:eastAsia="mk-MK"/>
      <w14:ligatures w14:val="none"/>
    </w:rPr>
  </w:style>
  <w:style w:type="character" w:customStyle="1" w:styleId="cf01">
    <w:name w:val="cf01"/>
    <w:basedOn w:val="DefaultParagraphFont"/>
    <w:rsid w:val="00AE2D2E"/>
    <w:rPr>
      <w:rFonts w:ascii="Segoe UI" w:hAnsi="Segoe UI" w:cs="Segoe UI" w:hint="default"/>
      <w:sz w:val="18"/>
      <w:szCs w:val="18"/>
    </w:rPr>
  </w:style>
  <w:style w:type="paragraph" w:styleId="FootnoteText">
    <w:name w:val="footnote text"/>
    <w:basedOn w:val="Normal"/>
    <w:link w:val="FootnoteTextChar"/>
    <w:uiPriority w:val="99"/>
    <w:rsid w:val="005A565F"/>
    <w:pPr>
      <w:spacing w:after="0" w:line="240" w:lineRule="auto"/>
    </w:pPr>
    <w:rPr>
      <w:rFonts w:ascii="Times New Roman" w:eastAsia="Times New Roman" w:hAnsi="Times New Roman" w:cs="Times New Roman"/>
      <w:b/>
      <w:i/>
      <w:noProof w:val="0"/>
      <w:kern w:val="0"/>
      <w:sz w:val="20"/>
      <w:szCs w:val="20"/>
      <w:lang w:val="en-US"/>
      <w14:ligatures w14:val="none"/>
    </w:rPr>
  </w:style>
  <w:style w:type="character" w:customStyle="1" w:styleId="FootnoteTextChar">
    <w:name w:val="Footnote Text Char"/>
    <w:basedOn w:val="DefaultParagraphFont"/>
    <w:link w:val="FootnoteText"/>
    <w:uiPriority w:val="99"/>
    <w:rsid w:val="005A565F"/>
    <w:rPr>
      <w:rFonts w:ascii="Times New Roman" w:eastAsia="Times New Roman" w:hAnsi="Times New Roman" w:cs="Times New Roman"/>
      <w:b/>
      <w:i/>
      <w:kern w:val="0"/>
      <w:sz w:val="20"/>
      <w:szCs w:val="20"/>
      <w:lang w:val="en-US"/>
      <w14:ligatures w14:val="none"/>
    </w:rPr>
  </w:style>
  <w:style w:type="character" w:styleId="FootnoteReference">
    <w:name w:val="footnote reference"/>
    <w:uiPriority w:val="99"/>
    <w:rsid w:val="005A5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534366">
      <w:bodyDiv w:val="1"/>
      <w:marLeft w:val="0"/>
      <w:marRight w:val="0"/>
      <w:marTop w:val="0"/>
      <w:marBottom w:val="0"/>
      <w:divBdr>
        <w:top w:val="none" w:sz="0" w:space="0" w:color="auto"/>
        <w:left w:val="none" w:sz="0" w:space="0" w:color="auto"/>
        <w:bottom w:val="none" w:sz="0" w:space="0" w:color="auto"/>
        <w:right w:val="none" w:sz="0" w:space="0" w:color="auto"/>
      </w:divBdr>
      <w:divsChild>
        <w:div w:id="2126343742">
          <w:marLeft w:val="1166"/>
          <w:marRight w:val="0"/>
          <w:marTop w:val="0"/>
          <w:marBottom w:val="0"/>
          <w:divBdr>
            <w:top w:val="none" w:sz="0" w:space="0" w:color="auto"/>
            <w:left w:val="none" w:sz="0" w:space="0" w:color="auto"/>
            <w:bottom w:val="none" w:sz="0" w:space="0" w:color="auto"/>
            <w:right w:val="none" w:sz="0" w:space="0" w:color="auto"/>
          </w:divBdr>
        </w:div>
        <w:div w:id="2145148890">
          <w:marLeft w:val="1166"/>
          <w:marRight w:val="0"/>
          <w:marTop w:val="0"/>
          <w:marBottom w:val="0"/>
          <w:divBdr>
            <w:top w:val="none" w:sz="0" w:space="0" w:color="auto"/>
            <w:left w:val="none" w:sz="0" w:space="0" w:color="auto"/>
            <w:bottom w:val="none" w:sz="0" w:space="0" w:color="auto"/>
            <w:right w:val="none" w:sz="0" w:space="0" w:color="auto"/>
          </w:divBdr>
        </w:div>
        <w:div w:id="127170050">
          <w:marLeft w:val="1166"/>
          <w:marRight w:val="0"/>
          <w:marTop w:val="0"/>
          <w:marBottom w:val="0"/>
          <w:divBdr>
            <w:top w:val="none" w:sz="0" w:space="0" w:color="auto"/>
            <w:left w:val="none" w:sz="0" w:space="0" w:color="auto"/>
            <w:bottom w:val="none" w:sz="0" w:space="0" w:color="auto"/>
            <w:right w:val="none" w:sz="0" w:space="0" w:color="auto"/>
          </w:divBdr>
        </w:div>
      </w:divsChild>
    </w:div>
    <w:div w:id="203387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ordana\Desktop\1.%20tekovni%20proekti\1.%20A%20PROEKTI\1.%20A%202024\2024%20MRKK%20trud%20so%20Nena%20za%20DS\&#1047;&#1055;&#1044;%20&#1079;&#1072;%20&#1088;&#1077;&#1074;&#1080;&#1112;&#1072;%20.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Gordana\Desktop\1.%20tekovni%20proekti\1.%20A%20PROEKTI\1.%20A%202024\2024%20MRKK%20trud%20so%20Nena%20za%20DS\&#1047;&#1055;&#1044;%20&#1079;&#1072;%20&#1088;&#1077;&#1074;&#1080;&#1112;&#1072;%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5936</Words>
  <Characters>33838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Kikerekova</dc:creator>
  <cp:keywords/>
  <dc:description/>
  <cp:lastModifiedBy>Tanja Kikerekova</cp:lastModifiedBy>
  <cp:revision>3</cp:revision>
  <cp:lastPrinted>2025-03-21T09:31:00Z</cp:lastPrinted>
  <dcterms:created xsi:type="dcterms:W3CDTF">2025-04-07T17:20:00Z</dcterms:created>
  <dcterms:modified xsi:type="dcterms:W3CDTF">2025-04-07T17:20:00Z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2025-03-19T09:58:10Z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d069571d-1902-40a2-83f6-177725db2ff0</vt:lpwstr>
  </property>
  <property fmtid="{D5CDD505-2E9C-101B-9397-08002B2CF9AE}" pid="8" name="MSIP_Label_28c922a5-a1f4-4aeb-ba12-30580b2dc78a_ContentBits">
    <vt:lpwstr>0</vt:lpwstr>
  </property>
</Properties>
</file>